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E5" w:rsidRPr="00F01D7E" w:rsidRDefault="00CD3CE5" w:rsidP="00474470">
      <w:pPr>
        <w:jc w:val="both"/>
      </w:pPr>
      <w:r w:rsidRPr="00F01D7E">
        <w:t xml:space="preserve">Na temelju članka </w:t>
      </w:r>
      <w:r w:rsidR="00EE13B0" w:rsidRPr="00EE13B0">
        <w:rPr>
          <w:color w:val="000000" w:themeColor="text1"/>
        </w:rPr>
        <w:t>55</w:t>
      </w:r>
      <w:r w:rsidRPr="00EE13B0">
        <w:rPr>
          <w:color w:val="000000" w:themeColor="text1"/>
        </w:rPr>
        <w:t xml:space="preserve">. Statuta </w:t>
      </w:r>
      <w:r w:rsidRPr="00F01D7E">
        <w:t>O</w:t>
      </w:r>
      <w:r w:rsidR="003A54BD" w:rsidRPr="00F01D7E">
        <w:t>snovne škole Mit</w:t>
      </w:r>
      <w:r w:rsidRPr="00F01D7E">
        <w:t>nica</w:t>
      </w:r>
      <w:r w:rsidR="005C7C09">
        <w:t>, Vukovar, na sjednici održanoj 30.</w:t>
      </w:r>
      <w:r w:rsidR="00483879">
        <w:t xml:space="preserve"> </w:t>
      </w:r>
      <w:r w:rsidR="00333494">
        <w:t>ožujka</w:t>
      </w:r>
      <w:r w:rsidR="00483879">
        <w:t xml:space="preserve"> 2023</w:t>
      </w:r>
      <w:r w:rsidRPr="00F01D7E">
        <w:t>., Školski odbor O</w:t>
      </w:r>
      <w:r w:rsidR="003A54BD" w:rsidRPr="00F01D7E">
        <w:t>snovne škole</w:t>
      </w:r>
      <w:r w:rsidRPr="00F01D7E">
        <w:t xml:space="preserve"> Mitnica</w:t>
      </w:r>
      <w:r w:rsidR="00474470">
        <w:t>, a na prijedlog ravnateljice Dubravke Lemac, mag.gl.ped.</w:t>
      </w:r>
      <w:r w:rsidRPr="00F01D7E">
        <w:t xml:space="preserve"> donosi:</w:t>
      </w:r>
    </w:p>
    <w:p w:rsidR="00CD3CE5" w:rsidRDefault="00CD3CE5"/>
    <w:p w:rsidR="00CD3CE5" w:rsidRPr="00CD3CE5" w:rsidRDefault="00CD3CE5" w:rsidP="00CD3CE5">
      <w:pPr>
        <w:jc w:val="center"/>
        <w:rPr>
          <w:b/>
          <w:sz w:val="36"/>
          <w:szCs w:val="36"/>
        </w:rPr>
      </w:pPr>
      <w:r w:rsidRPr="00CD3CE5">
        <w:rPr>
          <w:b/>
          <w:sz w:val="36"/>
          <w:szCs w:val="36"/>
        </w:rPr>
        <w:t>PRAVILNIK</w:t>
      </w:r>
    </w:p>
    <w:p w:rsidR="00CD3CE5" w:rsidRDefault="00CD3CE5" w:rsidP="00CD3CE5">
      <w:pPr>
        <w:jc w:val="center"/>
        <w:rPr>
          <w:b/>
          <w:sz w:val="36"/>
          <w:szCs w:val="36"/>
        </w:rPr>
      </w:pPr>
      <w:r w:rsidRPr="00CD3CE5">
        <w:rPr>
          <w:b/>
          <w:sz w:val="36"/>
          <w:szCs w:val="36"/>
        </w:rPr>
        <w:t>O SLUŽBENIM PUTOVANJIMA</w:t>
      </w:r>
    </w:p>
    <w:p w:rsidR="00CD3CE5" w:rsidRPr="00757956" w:rsidRDefault="00CD3CE5" w:rsidP="00CD3CE5">
      <w:pPr>
        <w:jc w:val="center"/>
        <w:rPr>
          <w:b/>
          <w:sz w:val="24"/>
          <w:szCs w:val="24"/>
        </w:rPr>
      </w:pPr>
    </w:p>
    <w:p w:rsidR="00CD3CE5" w:rsidRPr="00F01D7E" w:rsidRDefault="00CD3CE5" w:rsidP="00CD3CE5">
      <w:pPr>
        <w:pStyle w:val="Odlomakpopisa"/>
        <w:numPr>
          <w:ilvl w:val="0"/>
          <w:numId w:val="1"/>
        </w:numPr>
        <w:jc w:val="both"/>
      </w:pPr>
      <w:r w:rsidRPr="00F01D7E">
        <w:rPr>
          <w:b/>
        </w:rPr>
        <w:t>OPCE ODREDBE</w:t>
      </w:r>
      <w:r w:rsidRPr="00F01D7E">
        <w:t xml:space="preserve"> </w:t>
      </w:r>
    </w:p>
    <w:p w:rsidR="00CD3CE5" w:rsidRPr="00F01D7E" w:rsidRDefault="00CD3CE5" w:rsidP="00CD3CE5">
      <w:pPr>
        <w:ind w:left="60"/>
        <w:jc w:val="both"/>
      </w:pPr>
    </w:p>
    <w:p w:rsidR="00CD3CE5" w:rsidRPr="00F01D7E" w:rsidRDefault="00CD3CE5" w:rsidP="00CD3CE5">
      <w:pPr>
        <w:ind w:left="60"/>
        <w:jc w:val="center"/>
      </w:pPr>
      <w:r w:rsidRPr="00F01D7E">
        <w:t>Članak 1.</w:t>
      </w:r>
    </w:p>
    <w:p w:rsidR="00CD3CE5" w:rsidRPr="00F01D7E" w:rsidRDefault="00CD3CE5" w:rsidP="00CD3CE5">
      <w:pPr>
        <w:ind w:left="60" w:firstLine="648"/>
        <w:jc w:val="both"/>
      </w:pPr>
      <w:r w:rsidRPr="00F01D7E">
        <w:t xml:space="preserve">Ovim Pravilnikom ureduje se način izdavanja i odobravanja putnih naloga za pojedinačna službena putovanja zaposlenika u zemlji i inozemstvu, razrađuje se način, uvjeti i visina naknade troškova službenog putovanja te postupci i rokovi za obračun i isplatu troškova po obavljenom službenom putovanju za potrebe OŠ Mitnica u Vukovaru (dalje u tekstu: Škola), čime se osigurava jednakost i ažurnost u provođenju procesa službenih putovanja. </w:t>
      </w:r>
    </w:p>
    <w:p w:rsidR="00CD3CE5" w:rsidRPr="00F01D7E" w:rsidRDefault="00CD3CE5" w:rsidP="00CD3CE5">
      <w:pPr>
        <w:ind w:left="60"/>
        <w:jc w:val="both"/>
      </w:pPr>
    </w:p>
    <w:p w:rsidR="00CD3CE5" w:rsidRPr="00F01D7E" w:rsidRDefault="00CD3CE5" w:rsidP="00CD3CE5">
      <w:pPr>
        <w:ind w:left="60"/>
        <w:jc w:val="center"/>
      </w:pPr>
      <w:r w:rsidRPr="00F01D7E">
        <w:t>Članak2.</w:t>
      </w:r>
    </w:p>
    <w:p w:rsidR="00CD3CE5" w:rsidRPr="00F01D7E" w:rsidRDefault="00CD3CE5" w:rsidP="00CD3CE5">
      <w:pPr>
        <w:ind w:left="60" w:firstLine="648"/>
        <w:jc w:val="both"/>
      </w:pPr>
      <w:r w:rsidRPr="00F01D7E">
        <w:t xml:space="preserve">Izrazi  koji se koriste u ovom Pravilniku za osobe u muškom rodu su neutralni i odnose se na muške i ženske osobe. </w:t>
      </w:r>
    </w:p>
    <w:p w:rsidR="00D10583" w:rsidRPr="00F01D7E" w:rsidRDefault="00D10583" w:rsidP="00CD3CE5">
      <w:pPr>
        <w:ind w:left="60" w:firstLine="648"/>
        <w:jc w:val="both"/>
      </w:pPr>
    </w:p>
    <w:p w:rsidR="00CD3CE5" w:rsidRPr="00F01D7E" w:rsidRDefault="00CD3CE5" w:rsidP="00CD3CE5">
      <w:pPr>
        <w:pStyle w:val="Odlomakpopisa"/>
        <w:numPr>
          <w:ilvl w:val="0"/>
          <w:numId w:val="1"/>
        </w:numPr>
        <w:jc w:val="both"/>
      </w:pPr>
      <w:r w:rsidRPr="00F01D7E">
        <w:rPr>
          <w:b/>
        </w:rPr>
        <w:t>SLU</w:t>
      </w:r>
      <w:r w:rsidR="00D10583" w:rsidRPr="00F01D7E">
        <w:rPr>
          <w:b/>
        </w:rPr>
        <w:t>Ž</w:t>
      </w:r>
      <w:r w:rsidRPr="00F01D7E">
        <w:rPr>
          <w:b/>
        </w:rPr>
        <w:t>BENA PUTOVANJA</w:t>
      </w:r>
      <w:r w:rsidRPr="00F01D7E">
        <w:t xml:space="preserve"> </w:t>
      </w:r>
    </w:p>
    <w:p w:rsidR="00CD3CE5" w:rsidRPr="00F01D7E" w:rsidRDefault="00CD3CE5" w:rsidP="00CD3CE5">
      <w:pPr>
        <w:ind w:left="60"/>
        <w:jc w:val="both"/>
      </w:pPr>
    </w:p>
    <w:p w:rsidR="00CD3CE5" w:rsidRPr="00F01D7E" w:rsidRDefault="00CD3CE5" w:rsidP="00CD3CE5">
      <w:pPr>
        <w:ind w:left="60"/>
        <w:jc w:val="center"/>
      </w:pPr>
      <w:r w:rsidRPr="00F01D7E">
        <w:t>Članak 3.</w:t>
      </w:r>
    </w:p>
    <w:p w:rsidR="00CD3CE5" w:rsidRPr="00F01D7E" w:rsidRDefault="00CD3CE5" w:rsidP="00CD3CE5">
      <w:pPr>
        <w:ind w:left="60" w:firstLine="648"/>
        <w:jc w:val="both"/>
      </w:pPr>
      <w:r w:rsidRPr="00F01D7E">
        <w:t>Pod službenim putovanjem podrazumijeva se putovanje na području Republike Hrvatske kao i putovanje u inozemstvo, na koje je zaposlenik upućen po nalogu ovlaštene osobe u svrhu obavljanja određenog službenog zadatka izvan sjedišta Škole.</w:t>
      </w:r>
    </w:p>
    <w:p w:rsidR="00D10583" w:rsidRPr="00F01D7E" w:rsidRDefault="00CD3CE5" w:rsidP="00CD3CE5">
      <w:pPr>
        <w:ind w:left="60" w:firstLine="648"/>
        <w:jc w:val="both"/>
      </w:pPr>
      <w:r w:rsidRPr="00F01D7E">
        <w:t>Pod služben</w:t>
      </w:r>
      <w:r w:rsidR="00D10583" w:rsidRPr="00F01D7E">
        <w:t>im</w:t>
      </w:r>
      <w:r w:rsidRPr="00F01D7E">
        <w:t xml:space="preserve"> putovanjem </w:t>
      </w:r>
      <w:r w:rsidR="00D10583" w:rsidRPr="00F01D7E">
        <w:t>u</w:t>
      </w:r>
      <w:r w:rsidRPr="00F01D7E">
        <w:t xml:space="preserve"> zemlji i inozemstvu podrazumijeva se boravak zaposlenika iz st. 1. ovog </w:t>
      </w:r>
      <w:r w:rsidR="00D10583" w:rsidRPr="00F01D7E">
        <w:t>članka u trajanju do 30 dana neprekidno.</w:t>
      </w:r>
    </w:p>
    <w:p w:rsidR="00D10583" w:rsidRPr="00F01D7E" w:rsidRDefault="00CD3CE5" w:rsidP="00D10583">
      <w:pPr>
        <w:ind w:left="60" w:firstLine="648"/>
        <w:jc w:val="both"/>
      </w:pPr>
      <w:r w:rsidRPr="00F01D7E">
        <w:t>Za upu</w:t>
      </w:r>
      <w:r w:rsidR="00D10583" w:rsidRPr="00F01D7E">
        <w:t>ć</w:t>
      </w:r>
      <w:r w:rsidRPr="00F01D7E">
        <w:t>ivanje na slu</w:t>
      </w:r>
      <w:r w:rsidR="00D10583" w:rsidRPr="00F01D7E">
        <w:t>ž</w:t>
      </w:r>
      <w:r w:rsidRPr="00F01D7E">
        <w:t>beno putovanje i prethodnu ovjeru putnog naloga odgo</w:t>
      </w:r>
      <w:r w:rsidR="00D10583" w:rsidRPr="00F01D7E">
        <w:t>voran je ravnatelj, a za služ</w:t>
      </w:r>
      <w:r w:rsidRPr="00F01D7E">
        <w:t>beno putovanje ravnatel</w:t>
      </w:r>
      <w:r w:rsidR="00EE13B0">
        <w:t>ja, potpisuje sam ravnatelj</w:t>
      </w:r>
      <w:r w:rsidRPr="00F01D7E">
        <w:t>. Putni nalog i isplatu tro</w:t>
      </w:r>
      <w:r w:rsidR="00D10583" w:rsidRPr="00F01D7E">
        <w:t>š</w:t>
      </w:r>
      <w:r w:rsidRPr="00F01D7E">
        <w:t>kova nakon slu</w:t>
      </w:r>
      <w:r w:rsidR="00D10583" w:rsidRPr="00F01D7E">
        <w:t>ž</w:t>
      </w:r>
      <w:r w:rsidRPr="00F01D7E">
        <w:t>benog putovanja odobrava ravnatelj.</w:t>
      </w:r>
    </w:p>
    <w:p w:rsidR="00D10583" w:rsidRPr="00F01D7E" w:rsidRDefault="00D10583" w:rsidP="00D10583">
      <w:pPr>
        <w:ind w:left="60" w:firstLine="648"/>
        <w:jc w:val="both"/>
      </w:pPr>
    </w:p>
    <w:p w:rsidR="00D10583" w:rsidRPr="00F01D7E" w:rsidRDefault="00D10583" w:rsidP="00D10583">
      <w:pPr>
        <w:jc w:val="center"/>
      </w:pPr>
      <w:r w:rsidRPr="00F01D7E">
        <w:t>Č</w:t>
      </w:r>
      <w:r w:rsidR="00CD3CE5" w:rsidRPr="00F01D7E">
        <w:t>lanak 4.</w:t>
      </w:r>
    </w:p>
    <w:p w:rsidR="00D10583" w:rsidRPr="00F01D7E" w:rsidRDefault="00CD3CE5" w:rsidP="00D10583">
      <w:pPr>
        <w:ind w:left="60" w:firstLine="648"/>
        <w:jc w:val="both"/>
      </w:pPr>
      <w:r w:rsidRPr="00F01D7E">
        <w:t>Svako</w:t>
      </w:r>
      <w:r w:rsidR="00D10583" w:rsidRPr="00F01D7E">
        <w:t>m</w:t>
      </w:r>
      <w:r w:rsidRPr="00F01D7E">
        <w:t xml:space="preserve"> slu</w:t>
      </w:r>
      <w:r w:rsidR="00D10583" w:rsidRPr="00F01D7E">
        <w:t>ž</w:t>
      </w:r>
      <w:r w:rsidRPr="00F01D7E">
        <w:t xml:space="preserve">benom putovanju prethodi dostava popunjenog </w:t>
      </w:r>
      <w:r w:rsidR="000852AF" w:rsidRPr="00F01D7E">
        <w:t>Zahtjeva</w:t>
      </w:r>
      <w:r w:rsidRPr="00F01D7E">
        <w:t xml:space="preserve"> za odobrenje putovanja djelatnika ravnatelju najkasnije tri (3) dana prije datuma polaska na slu</w:t>
      </w:r>
      <w:r w:rsidR="00D10583" w:rsidRPr="00F01D7E">
        <w:t>ž</w:t>
      </w:r>
      <w:r w:rsidRPr="00F01D7E">
        <w:t>beno putovanje</w:t>
      </w:r>
      <w:r w:rsidR="00D10583" w:rsidRPr="00F01D7E">
        <w:t>,</w:t>
      </w:r>
      <w:r w:rsidRPr="00F01D7E">
        <w:t xml:space="preserve"> te nakon odobravanja istog izdavan</w:t>
      </w:r>
      <w:r w:rsidR="00D10583" w:rsidRPr="00F01D7E">
        <w:t>je putnog naloga koji mora sadrž</w:t>
      </w:r>
      <w:r w:rsidRPr="00F01D7E">
        <w:t xml:space="preserve">avati sve podatke prema propisima i priloge iz kojih je vidljiva svrha </w:t>
      </w:r>
      <w:r w:rsidR="00D10583" w:rsidRPr="00F01D7E">
        <w:t>putovanja, mjesto i vrijeme održ</w:t>
      </w:r>
      <w:r w:rsidRPr="00F01D7E">
        <w:t>avanja, tro</w:t>
      </w:r>
      <w:r w:rsidR="00D10583" w:rsidRPr="00F01D7E">
        <w:t>škovi i nositelj troš</w:t>
      </w:r>
      <w:r w:rsidRPr="00F01D7E">
        <w:t xml:space="preserve">kova (npr. to su pozivna pisma, oglasi, pozivi na seminar, edukaciju, sastanak i ostalo). </w:t>
      </w:r>
    </w:p>
    <w:p w:rsidR="000852AF" w:rsidRPr="00F01D7E" w:rsidRDefault="000852AF" w:rsidP="00D10583">
      <w:pPr>
        <w:ind w:left="60" w:firstLine="648"/>
        <w:jc w:val="both"/>
      </w:pPr>
      <w:r w:rsidRPr="00F01D7E">
        <w:t>Obrazac Zahtjeva je Prilog 1 ovog Pravilnika.</w:t>
      </w:r>
    </w:p>
    <w:p w:rsidR="00902126" w:rsidRPr="00F01D7E" w:rsidRDefault="00CD3CE5" w:rsidP="00D10583">
      <w:pPr>
        <w:ind w:left="60" w:firstLine="648"/>
        <w:jc w:val="both"/>
      </w:pPr>
      <w:r w:rsidRPr="00F01D7E">
        <w:t>Putni nalog priprema i</w:t>
      </w:r>
      <w:r w:rsidR="00D10583" w:rsidRPr="00F01D7E">
        <w:t xml:space="preserve"> </w:t>
      </w:r>
      <w:r w:rsidR="00902126" w:rsidRPr="00F01D7E">
        <w:t xml:space="preserve">popunjava </w:t>
      </w:r>
      <w:r w:rsidR="003A54BD" w:rsidRPr="00F01D7E">
        <w:t>tajništvo</w:t>
      </w:r>
      <w:r w:rsidRPr="00F01D7E">
        <w:t xml:space="preserve"> i</w:t>
      </w:r>
      <w:r w:rsidR="00902126" w:rsidRPr="00F01D7E">
        <w:t xml:space="preserve"> </w:t>
      </w:r>
      <w:r w:rsidRPr="00F01D7E">
        <w:t>to najkasnije jedan (</w:t>
      </w:r>
      <w:r w:rsidR="00902126" w:rsidRPr="00F01D7E">
        <w:t>1</w:t>
      </w:r>
      <w:r w:rsidRPr="00F01D7E">
        <w:t>) dan prije puta, iznimno u hitnim slu</w:t>
      </w:r>
      <w:r w:rsidR="00902126" w:rsidRPr="00F01D7E">
        <w:t>č</w:t>
      </w:r>
      <w:r w:rsidRPr="00F01D7E">
        <w:t>ajevima istog dana. Putni nalog odobrava i ovjerava ravnate</w:t>
      </w:r>
      <w:r w:rsidR="00902126" w:rsidRPr="00F01D7E">
        <w:t>lj.</w:t>
      </w:r>
    </w:p>
    <w:p w:rsidR="00902126" w:rsidRPr="00F01D7E" w:rsidRDefault="00902126" w:rsidP="00D10583">
      <w:pPr>
        <w:ind w:left="60" w:firstLine="648"/>
        <w:jc w:val="both"/>
      </w:pPr>
      <w:r w:rsidRPr="00F01D7E">
        <w:t>A</w:t>
      </w:r>
      <w:r w:rsidR="00CD3CE5" w:rsidRPr="00F01D7E">
        <w:t>ko se za slu</w:t>
      </w:r>
      <w:r w:rsidRPr="00F01D7E">
        <w:t>ž</w:t>
      </w:r>
      <w:r w:rsidR="00CD3CE5" w:rsidRPr="00F01D7E">
        <w:t>beno putovanje odobrava isplata predujma, putni nalog mora biti izd</w:t>
      </w:r>
      <w:r w:rsidR="00EE13B0">
        <w:t>an i odobren najkasnije sedam (7</w:t>
      </w:r>
      <w:r w:rsidR="00CD3CE5" w:rsidRPr="00F01D7E">
        <w:t xml:space="preserve">) dana prije datuma polaska </w:t>
      </w:r>
      <w:r w:rsidRPr="00F01D7E">
        <w:t>n</w:t>
      </w:r>
      <w:r w:rsidR="00CD3CE5" w:rsidRPr="00F01D7E">
        <w:t>a slu</w:t>
      </w:r>
      <w:r w:rsidRPr="00F01D7E">
        <w:t>ž</w:t>
      </w:r>
      <w:r w:rsidR="00CD3CE5" w:rsidRPr="00F01D7E">
        <w:t>beno putovanje kako bi se pravovremeno obavil</w:t>
      </w:r>
      <w:r w:rsidRPr="00F01D7E">
        <w:t>i poslovi oko isplate predujma.</w:t>
      </w:r>
    </w:p>
    <w:p w:rsidR="00902126" w:rsidRPr="00F01D7E" w:rsidRDefault="00902126" w:rsidP="00902126">
      <w:pPr>
        <w:ind w:left="60"/>
        <w:jc w:val="both"/>
      </w:pPr>
    </w:p>
    <w:p w:rsidR="00902126" w:rsidRPr="00F01D7E" w:rsidRDefault="00902126" w:rsidP="00902126">
      <w:pPr>
        <w:ind w:left="60"/>
        <w:jc w:val="center"/>
      </w:pPr>
      <w:r w:rsidRPr="00F01D7E">
        <w:t>Č</w:t>
      </w:r>
      <w:r w:rsidR="00CD3CE5" w:rsidRPr="00F01D7E">
        <w:t>lanak 5.</w:t>
      </w:r>
    </w:p>
    <w:p w:rsidR="00902126" w:rsidRPr="00F01D7E" w:rsidRDefault="00CD3CE5" w:rsidP="00902126">
      <w:pPr>
        <w:ind w:left="60" w:firstLine="648"/>
        <w:jc w:val="both"/>
      </w:pPr>
      <w:r w:rsidRPr="00F01D7E">
        <w:t>Ukoliko ravnatelj za</w:t>
      </w:r>
      <w:r w:rsidR="00902126" w:rsidRPr="00F01D7E">
        <w:t>posleniku odobri odlazak na služ</w:t>
      </w:r>
      <w:r w:rsidR="00EE13B0">
        <w:t xml:space="preserve">beno putovanje, daje odobren Zahtjev kao </w:t>
      </w:r>
      <w:r w:rsidRPr="00F01D7E">
        <w:t xml:space="preserve"> nalog </w:t>
      </w:r>
      <w:r w:rsidR="000852AF" w:rsidRPr="00F01D7E">
        <w:t>Tajništvu</w:t>
      </w:r>
      <w:r w:rsidRPr="00F01D7E">
        <w:t xml:space="preserve"> </w:t>
      </w:r>
      <w:r w:rsidR="00902126" w:rsidRPr="00F01D7E">
        <w:t>Š</w:t>
      </w:r>
      <w:r w:rsidRPr="00F01D7E">
        <w:t xml:space="preserve">kole za izdavanje putnog naloga. </w:t>
      </w:r>
      <w:r w:rsidR="000852AF" w:rsidRPr="00F01D7E">
        <w:t>Tajništvo</w:t>
      </w:r>
      <w:r w:rsidRPr="00F01D7E">
        <w:t xml:space="preserve"> popunjava prednji dio putnog naloga (redni broj u slijedu, datum izdavanja, ime i prezime osobe koja se upu</w:t>
      </w:r>
      <w:r w:rsidR="00902126" w:rsidRPr="00F01D7E">
        <w:t>ćuje na služ</w:t>
      </w:r>
      <w:r w:rsidRPr="00F01D7E">
        <w:t>beno putovanje</w:t>
      </w:r>
      <w:r w:rsidR="000852AF" w:rsidRPr="00F01D7E">
        <w:t xml:space="preserve">, naziv radnog mjesta te osobe, mjesto u koje osoba putuje, svrhu putovanja, datum polaska na </w:t>
      </w:r>
      <w:r w:rsidR="000852AF" w:rsidRPr="00F01D7E">
        <w:lastRenderedPageBreak/>
        <w:t xml:space="preserve">putovanje i trajanje, podatke o odobrenom prijevoznom sredstvu, ako se putuje osobnim automobilom potrebno je navesti marku i registarsku oznaku automobila, tko snosi troškove službenog putovanja, </w:t>
      </w:r>
      <w:r w:rsidRPr="00F01D7E">
        <w:t>te</w:t>
      </w:r>
      <w:r w:rsidR="00902126" w:rsidRPr="00F01D7E">
        <w:t xml:space="preserve"> iznos odobrenog predujma u sluč</w:t>
      </w:r>
      <w:r w:rsidRPr="00F01D7E">
        <w:t>aju kad</w:t>
      </w:r>
      <w:r w:rsidR="00902126" w:rsidRPr="00F01D7E">
        <w:t xml:space="preserve">a </w:t>
      </w:r>
      <w:r w:rsidRPr="00F01D7E">
        <w:t>je odobren).</w:t>
      </w:r>
    </w:p>
    <w:p w:rsidR="00902126" w:rsidRPr="00F01D7E" w:rsidRDefault="00CD3CE5" w:rsidP="00902126">
      <w:pPr>
        <w:ind w:left="60" w:firstLine="648"/>
        <w:jc w:val="both"/>
      </w:pPr>
      <w:r w:rsidRPr="00F01D7E">
        <w:t xml:space="preserve">Tako </w:t>
      </w:r>
      <w:r w:rsidR="00902126" w:rsidRPr="00F01D7E">
        <w:t xml:space="preserve">popunjen putni nalog upisuje </w:t>
      </w:r>
      <w:r w:rsidR="000852AF" w:rsidRPr="00F01D7E">
        <w:t>se</w:t>
      </w:r>
      <w:r w:rsidRPr="00F01D7E">
        <w:t xml:space="preserve"> Knjigu evidencije putnih naloga i daje ravnatelju na potpis i pe</w:t>
      </w:r>
      <w:r w:rsidR="00902126" w:rsidRPr="00F01D7E">
        <w:t>č</w:t>
      </w:r>
      <w:r w:rsidRPr="00F01D7E">
        <w:t>at, sukladno odredbama Pravilnika o porezu na dohodak.</w:t>
      </w:r>
    </w:p>
    <w:p w:rsidR="000852AF" w:rsidRPr="00F01D7E" w:rsidRDefault="000852AF" w:rsidP="00902126">
      <w:pPr>
        <w:ind w:left="60" w:firstLine="648"/>
        <w:jc w:val="both"/>
      </w:pPr>
      <w:r w:rsidRPr="00F01D7E">
        <w:t>Djelatnik je dužan putni nalog obavezno ponijeti sa sobom na službeni put.</w:t>
      </w:r>
    </w:p>
    <w:p w:rsidR="00902126" w:rsidRPr="00F01D7E" w:rsidRDefault="00902126" w:rsidP="00902126">
      <w:pPr>
        <w:ind w:left="60"/>
        <w:jc w:val="both"/>
      </w:pPr>
    </w:p>
    <w:p w:rsidR="00902126" w:rsidRPr="00F01D7E" w:rsidRDefault="00902126" w:rsidP="00902126">
      <w:pPr>
        <w:ind w:left="60"/>
        <w:jc w:val="center"/>
      </w:pPr>
      <w:r w:rsidRPr="00F01D7E">
        <w:t>Č</w:t>
      </w:r>
      <w:r w:rsidR="00CD3CE5" w:rsidRPr="00F01D7E">
        <w:t>lanak 6.</w:t>
      </w:r>
    </w:p>
    <w:p w:rsidR="00902126" w:rsidRPr="00F01D7E" w:rsidRDefault="00CD3CE5" w:rsidP="00902126">
      <w:pPr>
        <w:ind w:left="60" w:firstLine="648"/>
        <w:jc w:val="both"/>
      </w:pPr>
      <w:r w:rsidRPr="00F01D7E">
        <w:t>U slu</w:t>
      </w:r>
      <w:r w:rsidR="00902126" w:rsidRPr="00F01D7E">
        <w:t>č</w:t>
      </w:r>
      <w:r w:rsidRPr="00F01D7E">
        <w:t>aju obveze pla</w:t>
      </w:r>
      <w:r w:rsidR="00902126" w:rsidRPr="00F01D7E">
        <w:t>ć</w:t>
      </w:r>
      <w:r w:rsidRPr="00F01D7E">
        <w:t>anja kotizacije za sudje</w:t>
      </w:r>
      <w:r w:rsidR="00902126" w:rsidRPr="00F01D7E">
        <w:t>lovanje na nekom poslovnom događ</w:t>
      </w:r>
      <w:r w:rsidRPr="00F01D7E">
        <w:t>aju u okviru slu</w:t>
      </w:r>
      <w:r w:rsidR="00902126" w:rsidRPr="00F01D7E">
        <w:t>ž</w:t>
      </w:r>
      <w:r w:rsidRPr="00F01D7E">
        <w:t>benog putovanja, zaposlenik je du</w:t>
      </w:r>
      <w:r w:rsidR="00902126" w:rsidRPr="00F01D7E">
        <w:t>ž</w:t>
      </w:r>
      <w:r w:rsidRPr="00F01D7E">
        <w:t>an najmanje sedam (7) dana prije roka za uplatu koti</w:t>
      </w:r>
      <w:r w:rsidR="00902126" w:rsidRPr="00F01D7E">
        <w:t>zacije poduzeti radnje opisane č</w:t>
      </w:r>
      <w:r w:rsidRPr="00F01D7E">
        <w:t>lanko</w:t>
      </w:r>
      <w:r w:rsidR="00A422A8" w:rsidRPr="00F01D7E">
        <w:t xml:space="preserve">m </w:t>
      </w:r>
      <w:r w:rsidRPr="00F01D7E">
        <w:t>4. i 5. te ra</w:t>
      </w:r>
      <w:r w:rsidR="00902126" w:rsidRPr="00F01D7E">
        <w:t>č</w:t>
      </w:r>
      <w:r w:rsidRPr="00F01D7E">
        <w:t>unovodstvu dostaviti potrebne podatke i dokumentaciju.</w:t>
      </w:r>
    </w:p>
    <w:p w:rsidR="00902126" w:rsidRDefault="00902126" w:rsidP="00902126">
      <w:pPr>
        <w:ind w:left="60" w:firstLine="648"/>
        <w:jc w:val="both"/>
      </w:pPr>
    </w:p>
    <w:p w:rsidR="008B11A9" w:rsidRPr="00F01D7E" w:rsidRDefault="008B11A9" w:rsidP="00902126">
      <w:pPr>
        <w:ind w:left="60" w:firstLine="648"/>
        <w:jc w:val="both"/>
      </w:pPr>
    </w:p>
    <w:p w:rsidR="00902126" w:rsidRPr="00F01D7E" w:rsidRDefault="00902126" w:rsidP="00902126">
      <w:pPr>
        <w:pStyle w:val="Odlomakpopisa"/>
        <w:numPr>
          <w:ilvl w:val="0"/>
          <w:numId w:val="1"/>
        </w:numPr>
        <w:jc w:val="both"/>
      </w:pPr>
      <w:r w:rsidRPr="00F01D7E">
        <w:rPr>
          <w:b/>
        </w:rPr>
        <w:t>OBRAČ</w:t>
      </w:r>
      <w:r w:rsidR="00CD3CE5" w:rsidRPr="00F01D7E">
        <w:rPr>
          <w:b/>
        </w:rPr>
        <w:t>UN PUTNIH NALOGA</w:t>
      </w:r>
      <w:r w:rsidR="00CD3CE5" w:rsidRPr="00F01D7E">
        <w:t xml:space="preserve"> </w:t>
      </w:r>
    </w:p>
    <w:p w:rsidR="00902126" w:rsidRPr="00F01D7E" w:rsidRDefault="00902126" w:rsidP="00902126">
      <w:pPr>
        <w:ind w:left="60"/>
        <w:jc w:val="both"/>
      </w:pPr>
    </w:p>
    <w:p w:rsidR="00902126" w:rsidRPr="00F01D7E" w:rsidRDefault="00902126" w:rsidP="00902126">
      <w:pPr>
        <w:ind w:left="60"/>
        <w:jc w:val="center"/>
      </w:pPr>
      <w:r w:rsidRPr="00F01D7E">
        <w:t>Članak 7.</w:t>
      </w:r>
    </w:p>
    <w:p w:rsidR="00902126" w:rsidRPr="00F01D7E" w:rsidRDefault="00CD3CE5" w:rsidP="00902126">
      <w:pPr>
        <w:ind w:left="60" w:firstLine="648"/>
        <w:jc w:val="both"/>
      </w:pPr>
      <w:r w:rsidRPr="00F01D7E">
        <w:t>Po povratku sa slu</w:t>
      </w:r>
      <w:r w:rsidR="00902126" w:rsidRPr="00F01D7E">
        <w:t>ž</w:t>
      </w:r>
      <w:r w:rsidRPr="00F01D7E">
        <w:t>b</w:t>
      </w:r>
      <w:r w:rsidR="00902126" w:rsidRPr="00F01D7E">
        <w:t>enog putovanja zaposlenik je duž</w:t>
      </w:r>
      <w:r w:rsidRPr="00F01D7E">
        <w:t>an, u roku od tri (3) dana, popuniti Putni ra</w:t>
      </w:r>
      <w:r w:rsidR="00902126" w:rsidRPr="00F01D7E">
        <w:t>č</w:t>
      </w:r>
      <w:r w:rsidRPr="00F01D7E">
        <w:t>un - obra</w:t>
      </w:r>
      <w:r w:rsidR="00902126" w:rsidRPr="00F01D7E">
        <w:t>č</w:t>
      </w:r>
      <w:r w:rsidRPr="00F01D7E">
        <w:t xml:space="preserve">un </w:t>
      </w:r>
      <w:r w:rsidR="00902126" w:rsidRPr="00F01D7E">
        <w:t>u dijelu traž</w:t>
      </w:r>
      <w:r w:rsidRPr="00F01D7E">
        <w:t>enih podataka: datum podno</w:t>
      </w:r>
      <w:r w:rsidR="00902126" w:rsidRPr="00F01D7E">
        <w:t>š</w:t>
      </w:r>
      <w:r w:rsidRPr="00F01D7E">
        <w:t>enja obra</w:t>
      </w:r>
      <w:r w:rsidR="00902126" w:rsidRPr="00F01D7E">
        <w:t>č</w:t>
      </w:r>
      <w:r w:rsidRPr="00F01D7E">
        <w:t>una, ime i prezirne, datum i</w:t>
      </w:r>
      <w:r w:rsidR="00902126" w:rsidRPr="00F01D7E">
        <w:t xml:space="preserve"> </w:t>
      </w:r>
      <w:r w:rsidRPr="00F01D7E">
        <w:t>vrijeme odlaska na puto</w:t>
      </w:r>
      <w:r w:rsidR="00902126" w:rsidRPr="00F01D7E">
        <w:t>vanje te povratka, relaciju, poč</w:t>
      </w:r>
      <w:r w:rsidRPr="00F01D7E">
        <w:t>etno i zavr</w:t>
      </w:r>
      <w:r w:rsidR="00902126" w:rsidRPr="00F01D7E">
        <w:t>šno stanje brojila u sluč</w:t>
      </w:r>
      <w:r w:rsidRPr="00F01D7E">
        <w:t>aju putovanja osobnim automobilom i</w:t>
      </w:r>
      <w:r w:rsidR="00902126" w:rsidRPr="00F01D7E">
        <w:t xml:space="preserve"> prijeđ</w:t>
      </w:r>
      <w:r w:rsidRPr="00F01D7E">
        <w:t>ene kilometre, obra</w:t>
      </w:r>
      <w:r w:rsidR="00902126" w:rsidRPr="00F01D7E">
        <w:t>č</w:t>
      </w:r>
      <w:r w:rsidRPr="00F01D7E">
        <w:t>un i</w:t>
      </w:r>
      <w:r w:rsidR="00902126" w:rsidRPr="00F01D7E">
        <w:t xml:space="preserve"> </w:t>
      </w:r>
      <w:r w:rsidRPr="00F01D7E">
        <w:t>opis ostalih tro</w:t>
      </w:r>
      <w:r w:rsidR="00902126" w:rsidRPr="00F01D7E">
        <w:t>škova nastalih na služ</w:t>
      </w:r>
      <w:r w:rsidRPr="00F01D7E">
        <w:t>benom putovanju (cestarine, tunelarina, smje</w:t>
      </w:r>
      <w:r w:rsidR="00902126" w:rsidRPr="00F01D7E">
        <w:t>š</w:t>
      </w:r>
      <w:r w:rsidRPr="00F01D7E">
        <w:t>taj, parkirali</w:t>
      </w:r>
      <w:r w:rsidR="00902126" w:rsidRPr="00F01D7E">
        <w:t>š</w:t>
      </w:r>
      <w:r w:rsidRPr="00F01D7E">
        <w:t>ne ka</w:t>
      </w:r>
      <w:r w:rsidR="00902126" w:rsidRPr="00F01D7E">
        <w:t>rte i sl.). Obvezan dio putnog n</w:t>
      </w:r>
      <w:r w:rsidRPr="00F01D7E">
        <w:t>a</w:t>
      </w:r>
      <w:r w:rsidR="00902126" w:rsidRPr="00F01D7E">
        <w:t>loga je pisano izvješć</w:t>
      </w:r>
      <w:r w:rsidRPr="00F01D7E">
        <w:t>e o izvr</w:t>
      </w:r>
      <w:r w:rsidR="00902126" w:rsidRPr="00F01D7E">
        <w:t>šenju zadaće služ</w:t>
      </w:r>
      <w:r w:rsidRPr="00F01D7E">
        <w:t>benog putovanja, odnosno procjenu ostvarenja svrhe i ci</w:t>
      </w:r>
      <w:r w:rsidR="00902126" w:rsidRPr="00F01D7E">
        <w:t>l</w:t>
      </w:r>
      <w:r w:rsidRPr="00F01D7E">
        <w:t>ja putovanja uz zaklju</w:t>
      </w:r>
      <w:r w:rsidR="00902126" w:rsidRPr="00F01D7E">
        <w:t>č</w:t>
      </w:r>
      <w:r w:rsidRPr="00F01D7E">
        <w:t>ak o opravdanosti putovanja i rezultatima.</w:t>
      </w:r>
    </w:p>
    <w:p w:rsidR="00902126" w:rsidRPr="00F01D7E" w:rsidRDefault="00902126" w:rsidP="00902126">
      <w:pPr>
        <w:ind w:left="60"/>
        <w:jc w:val="both"/>
      </w:pPr>
    </w:p>
    <w:p w:rsidR="00902126" w:rsidRPr="00F01D7E" w:rsidRDefault="00902126" w:rsidP="00902126">
      <w:pPr>
        <w:ind w:left="60"/>
        <w:jc w:val="center"/>
      </w:pPr>
      <w:r w:rsidRPr="00F01D7E">
        <w:t>Č</w:t>
      </w:r>
      <w:r w:rsidR="00CD3CE5" w:rsidRPr="00F01D7E">
        <w:t>lanak 8.</w:t>
      </w:r>
    </w:p>
    <w:p w:rsidR="00902126" w:rsidRPr="00F01D7E" w:rsidRDefault="00757956" w:rsidP="00902126">
      <w:pPr>
        <w:ind w:left="60" w:firstLine="648"/>
        <w:jc w:val="both"/>
      </w:pPr>
      <w:r w:rsidRPr="00F01D7E">
        <w:t>I</w:t>
      </w:r>
      <w:r w:rsidR="00CD3CE5" w:rsidRPr="00F01D7E">
        <w:t>zdaci za slu</w:t>
      </w:r>
      <w:r w:rsidR="00902126" w:rsidRPr="00F01D7E">
        <w:t>ž</w:t>
      </w:r>
      <w:r w:rsidR="00CD3CE5" w:rsidRPr="00F01D7E">
        <w:t>bena putovanja (dnevnice, naknade pri</w:t>
      </w:r>
      <w:r w:rsidR="00A422A8" w:rsidRPr="00F01D7E">
        <w:t>jevoznih troš</w:t>
      </w:r>
      <w:r w:rsidR="00902126" w:rsidRPr="00F01D7E">
        <w:t>kova, naknade koriš</w:t>
      </w:r>
      <w:r w:rsidR="00CD3CE5" w:rsidRPr="00F01D7E">
        <w:t>tenja osobnog auto</w:t>
      </w:r>
      <w:r w:rsidR="00902126" w:rsidRPr="00F01D7E">
        <w:t>mobila u služ</w:t>
      </w:r>
      <w:r w:rsidR="00CD3CE5" w:rsidRPr="00F01D7E">
        <w:t>bene svrhe, tro</w:t>
      </w:r>
      <w:r w:rsidR="00902126" w:rsidRPr="00F01D7E">
        <w:t>š</w:t>
      </w:r>
      <w:r w:rsidR="00CD3CE5" w:rsidRPr="00F01D7E">
        <w:t>kovi smje</w:t>
      </w:r>
      <w:r w:rsidR="00902126" w:rsidRPr="00F01D7E">
        <w:t>š</w:t>
      </w:r>
      <w:r w:rsidR="00CD3CE5" w:rsidRPr="00F01D7E">
        <w:t>taja i drugo) ob</w:t>
      </w:r>
      <w:r w:rsidR="00902126" w:rsidRPr="00F01D7E">
        <w:t>rač</w:t>
      </w:r>
      <w:r w:rsidR="00CD3CE5" w:rsidRPr="00F01D7E">
        <w:t>unavaju se na temelju urednog i vjerodostojnog putnog naloga i prilo</w:t>
      </w:r>
      <w:r w:rsidR="00902126" w:rsidRPr="00F01D7E">
        <w:t>ž</w:t>
      </w:r>
      <w:r w:rsidR="00CD3CE5" w:rsidRPr="00F01D7E">
        <w:t>enih isprava kojima se dokazuju izdaci i drugi podaci navedeni na putnom nalogu.</w:t>
      </w:r>
    </w:p>
    <w:p w:rsidR="00902126" w:rsidRPr="00F01D7E" w:rsidRDefault="00CD3CE5" w:rsidP="00902126">
      <w:pPr>
        <w:ind w:left="60" w:firstLine="648"/>
        <w:jc w:val="both"/>
      </w:pPr>
      <w:r w:rsidRPr="00F01D7E">
        <w:t>V</w:t>
      </w:r>
      <w:r w:rsidR="00902126" w:rsidRPr="00F01D7E">
        <w:t>j</w:t>
      </w:r>
      <w:r w:rsidRPr="00F01D7E">
        <w:t>erodostojnost prilo</w:t>
      </w:r>
      <w:r w:rsidR="00902126" w:rsidRPr="00F01D7E">
        <w:t>ž</w:t>
      </w:r>
      <w:r w:rsidRPr="00F01D7E">
        <w:t>enih isprava i i</w:t>
      </w:r>
      <w:r w:rsidR="00902126" w:rsidRPr="00F01D7E">
        <w:t>stinitost podataka na putnom računu - obrač</w:t>
      </w:r>
      <w:r w:rsidRPr="00F01D7E">
        <w:t>unu, zaposlenik potvr</w:t>
      </w:r>
      <w:r w:rsidR="00902126" w:rsidRPr="00F01D7E">
        <w:t>đuje svoj</w:t>
      </w:r>
      <w:r w:rsidRPr="00F01D7E">
        <w:t>i</w:t>
      </w:r>
      <w:r w:rsidR="00902126" w:rsidRPr="00F01D7E">
        <w:t>m</w:t>
      </w:r>
      <w:r w:rsidRPr="00F01D7E">
        <w:t xml:space="preserve"> potpiso</w:t>
      </w:r>
      <w:r w:rsidR="00902126" w:rsidRPr="00F01D7E">
        <w:t>m.</w:t>
      </w:r>
    </w:p>
    <w:p w:rsidR="00902126" w:rsidRPr="00F01D7E" w:rsidRDefault="00CD3CE5" w:rsidP="00902126">
      <w:pPr>
        <w:ind w:left="60" w:firstLine="648"/>
        <w:jc w:val="both"/>
      </w:pPr>
      <w:r w:rsidRPr="00F01D7E">
        <w:t>Put</w:t>
      </w:r>
      <w:r w:rsidR="00902126" w:rsidRPr="00F01D7E">
        <w:t>ni nalog s tako popunjenim obrač</w:t>
      </w:r>
      <w:r w:rsidRPr="00F01D7E">
        <w:t>unom, uz vjero</w:t>
      </w:r>
      <w:r w:rsidR="00902126" w:rsidRPr="00F01D7E">
        <w:t>dostojne isprave i pisano izvješć</w:t>
      </w:r>
      <w:r w:rsidRPr="00F01D7E">
        <w:t>e, zaposlenik koji se vratio sa slu</w:t>
      </w:r>
      <w:r w:rsidR="00902126" w:rsidRPr="00F01D7E">
        <w:t>ž</w:t>
      </w:r>
      <w:r w:rsidRPr="00F01D7E">
        <w:t>benog putovanja, dostavlja osobi zadu</w:t>
      </w:r>
      <w:r w:rsidR="00902126" w:rsidRPr="00F01D7E">
        <w:t>ž</w:t>
      </w:r>
      <w:r w:rsidRPr="00F01D7E">
        <w:t>enoj za obra</w:t>
      </w:r>
      <w:r w:rsidR="00902126" w:rsidRPr="00F01D7E">
        <w:t>č</w:t>
      </w:r>
      <w:r w:rsidRPr="00F01D7E">
        <w:t>un i kontrolu putnih naloga koji provjerava prilo</w:t>
      </w:r>
      <w:r w:rsidR="00902126" w:rsidRPr="00F01D7E">
        <w:t>ž</w:t>
      </w:r>
      <w:r w:rsidRPr="00F01D7E">
        <w:t xml:space="preserve">ene isprave </w:t>
      </w:r>
      <w:r w:rsidR="00902126" w:rsidRPr="00F01D7E">
        <w:t>i provodi konač</w:t>
      </w:r>
      <w:r w:rsidRPr="00F01D7E">
        <w:t>ni obra</w:t>
      </w:r>
      <w:r w:rsidR="00902126" w:rsidRPr="00F01D7E">
        <w:t>č</w:t>
      </w:r>
      <w:r w:rsidRPr="00F01D7E">
        <w:t>un, tj. obavlja formalnu kontrolu sadr</w:t>
      </w:r>
      <w:r w:rsidR="00902126" w:rsidRPr="00F01D7E">
        <w:t>ž</w:t>
      </w:r>
      <w:r w:rsidRPr="00F01D7E">
        <w:t>aja putnog naloga i</w:t>
      </w:r>
      <w:r w:rsidR="00902126" w:rsidRPr="00F01D7E">
        <w:t xml:space="preserve"> </w:t>
      </w:r>
      <w:r w:rsidRPr="00F01D7E">
        <w:t>provjerava uskla</w:t>
      </w:r>
      <w:r w:rsidR="00902126" w:rsidRPr="00F01D7E">
        <w:t>đ</w:t>
      </w:r>
      <w:r w:rsidRPr="00F01D7E">
        <w:t>enost</w:t>
      </w:r>
      <w:r w:rsidR="00902126" w:rsidRPr="00F01D7E">
        <w:t xml:space="preserve"> navoda u putnom nalogu s prilož</w:t>
      </w:r>
      <w:r w:rsidRPr="00F01D7E">
        <w:t>enom dokumentacijo</w:t>
      </w:r>
      <w:r w:rsidR="00902126" w:rsidRPr="00F01D7E">
        <w:t>m</w:t>
      </w:r>
      <w:r w:rsidRPr="00F01D7E">
        <w:t xml:space="preserve"> te svojim potpiso</w:t>
      </w:r>
      <w:r w:rsidR="00902126" w:rsidRPr="00F01D7E">
        <w:t>m ovjerava da je kontrola izvrš</w:t>
      </w:r>
      <w:r w:rsidRPr="00F01D7E">
        <w:t>ena.</w:t>
      </w:r>
    </w:p>
    <w:p w:rsidR="00757956" w:rsidRPr="00F01D7E" w:rsidRDefault="00CD3CE5" w:rsidP="00902126">
      <w:pPr>
        <w:ind w:left="60" w:firstLine="648"/>
        <w:jc w:val="both"/>
      </w:pPr>
      <w:r w:rsidRPr="00F01D7E">
        <w:t xml:space="preserve">Ukoliko putni nalog nije ispunjen u cijelosti </w:t>
      </w:r>
      <w:r w:rsidR="00757956" w:rsidRPr="00F01D7E">
        <w:t>i na propisan nač</w:t>
      </w:r>
      <w:r w:rsidRPr="00F01D7E">
        <w:t>in, nije prilo</w:t>
      </w:r>
      <w:r w:rsidR="00757956" w:rsidRPr="00F01D7E">
        <w:t>ž</w:t>
      </w:r>
      <w:r w:rsidRPr="00F01D7E">
        <w:t xml:space="preserve">ena vjerodostojna dokumentacija ili </w:t>
      </w:r>
      <w:r w:rsidR="00757956" w:rsidRPr="00F01D7E">
        <w:t>nedostaje dokumentacija za određ</w:t>
      </w:r>
      <w:r w:rsidRPr="00F01D7E">
        <w:t>ene navode putnog naloga, osoba iz</w:t>
      </w:r>
      <w:r w:rsidR="00757956" w:rsidRPr="00F01D7E">
        <w:t xml:space="preserve"> prethodnog stavka obavijestit će</w:t>
      </w:r>
      <w:r w:rsidRPr="00F01D7E">
        <w:t xml:space="preserve"> zaposlenika koji ga</w:t>
      </w:r>
      <w:r w:rsidR="00757956" w:rsidRPr="00F01D7E">
        <w:t xml:space="preserve"> </w:t>
      </w:r>
      <w:r w:rsidRPr="00F01D7E">
        <w:t>je dostavio</w:t>
      </w:r>
      <w:r w:rsidR="00757956" w:rsidRPr="00F01D7E">
        <w:t xml:space="preserve"> </w:t>
      </w:r>
      <w:r w:rsidRPr="00F01D7E">
        <w:t>i</w:t>
      </w:r>
      <w:r w:rsidR="00757956" w:rsidRPr="00F01D7E">
        <w:t xml:space="preserve"> </w:t>
      </w:r>
      <w:r w:rsidRPr="00F01D7E">
        <w:t>zatra</w:t>
      </w:r>
      <w:r w:rsidR="00757956" w:rsidRPr="00F01D7E">
        <w:t>žiti otklanjanje uoč</w:t>
      </w:r>
      <w:r w:rsidRPr="00F01D7E">
        <w:t>enih nedostataka.</w:t>
      </w:r>
    </w:p>
    <w:p w:rsidR="00757956" w:rsidRPr="00F01D7E" w:rsidRDefault="00757956" w:rsidP="00902126">
      <w:pPr>
        <w:ind w:left="60" w:firstLine="648"/>
        <w:jc w:val="both"/>
      </w:pPr>
      <w:r w:rsidRPr="00F01D7E">
        <w:t>Nakon obrač</w:t>
      </w:r>
      <w:r w:rsidR="00CD3CE5" w:rsidRPr="00F01D7E">
        <w:t>una i kontrole putnog naloga isti se dostavlja ravnatelju</w:t>
      </w:r>
      <w:r w:rsidRPr="00F01D7E">
        <w:t xml:space="preserve"> na odobravanje za isplatu obrač</w:t>
      </w:r>
      <w:r w:rsidR="00CD3CE5" w:rsidRPr="00F01D7E">
        <w:t>unatih tro</w:t>
      </w:r>
      <w:r w:rsidRPr="00F01D7E">
        <w:t>š</w:t>
      </w:r>
      <w:r w:rsidR="00CD3CE5" w:rsidRPr="00F01D7E">
        <w:t>kova koje se izvr</w:t>
      </w:r>
      <w:r w:rsidRPr="00F01D7E">
        <w:t>š</w:t>
      </w:r>
      <w:r w:rsidR="00CD3CE5" w:rsidRPr="00F01D7E">
        <w:t>ava do 20</w:t>
      </w:r>
      <w:r w:rsidRPr="00F01D7E">
        <w:t>. u mjesecu, a zatim se prosljeđ</w:t>
      </w:r>
      <w:r w:rsidR="00CD3CE5" w:rsidRPr="00F01D7E">
        <w:t>uje ra</w:t>
      </w:r>
      <w:r w:rsidRPr="00F01D7E">
        <w:t>č</w:t>
      </w:r>
      <w:r w:rsidR="00CD3CE5" w:rsidRPr="00F01D7E">
        <w:t>unovodstvu na likvidaturu i isplatu tro</w:t>
      </w:r>
      <w:r w:rsidRPr="00F01D7E">
        <w:t>š</w:t>
      </w:r>
      <w:r w:rsidR="00CD3CE5" w:rsidRPr="00F01D7E">
        <w:t>kova, odnosno na obra</w:t>
      </w:r>
      <w:r w:rsidRPr="00F01D7E">
        <w:t>č</w:t>
      </w:r>
      <w:r w:rsidR="00CD3CE5" w:rsidRPr="00F01D7E">
        <w:t>un razlike po pla</w:t>
      </w:r>
      <w:r w:rsidRPr="00F01D7E">
        <w:t>ć</w:t>
      </w:r>
      <w:r w:rsidR="00CD3CE5" w:rsidRPr="00F01D7E">
        <w:t>enom predujm</w:t>
      </w:r>
      <w:r w:rsidRPr="00F01D7E">
        <w:t>u.</w:t>
      </w:r>
    </w:p>
    <w:p w:rsidR="00757956" w:rsidRPr="00F01D7E" w:rsidRDefault="00757956" w:rsidP="00902126">
      <w:pPr>
        <w:ind w:left="60" w:firstLine="648"/>
        <w:jc w:val="both"/>
      </w:pPr>
      <w:r w:rsidRPr="00F01D7E">
        <w:t>P</w:t>
      </w:r>
      <w:r w:rsidR="00CD3CE5" w:rsidRPr="00F01D7E">
        <w:t>o obavljenom obra</w:t>
      </w:r>
      <w:r w:rsidRPr="00F01D7E">
        <w:t>čunu, računovodstvo Š</w:t>
      </w:r>
      <w:r w:rsidR="00CD3CE5" w:rsidRPr="00F01D7E">
        <w:t>kole upisuje u Knjigu evidencije putnih naloga potrebne podatke s putnog naloga.</w:t>
      </w:r>
    </w:p>
    <w:p w:rsidR="00757956" w:rsidRPr="00F01D7E" w:rsidRDefault="00CD3CE5" w:rsidP="00902126">
      <w:pPr>
        <w:ind w:left="60" w:firstLine="648"/>
        <w:jc w:val="both"/>
      </w:pPr>
      <w:r w:rsidRPr="00F01D7E">
        <w:t>Evidencija putnih naloga vodi se elektronski u obliku tablice i mora sadr</w:t>
      </w:r>
      <w:r w:rsidR="00757956" w:rsidRPr="00F01D7E">
        <w:t>ž</w:t>
      </w:r>
      <w:r w:rsidRPr="00F01D7E">
        <w:t>avati sljede</w:t>
      </w:r>
      <w:r w:rsidR="00757956" w:rsidRPr="00F01D7E">
        <w:t>ć</w:t>
      </w:r>
      <w:r w:rsidRPr="00F01D7E">
        <w:t>e podatke: redni broj put</w:t>
      </w:r>
      <w:r w:rsidR="00757956" w:rsidRPr="00F01D7E">
        <w:t>n</w:t>
      </w:r>
      <w:r w:rsidRPr="00F01D7E">
        <w:t>og naloga, datum izdavanja, ime i prezime osobe upu</w:t>
      </w:r>
      <w:r w:rsidR="00757956" w:rsidRPr="00F01D7E">
        <w:t>ćene na služ</w:t>
      </w:r>
      <w:r w:rsidRPr="00F01D7E">
        <w:t xml:space="preserve">beno putovanje te naziv radnog mjesta, </w:t>
      </w:r>
      <w:r w:rsidR="00757956" w:rsidRPr="00F01D7E">
        <w:t>m</w:t>
      </w:r>
      <w:r w:rsidRPr="00F01D7E">
        <w:t>jesto putovanja, svrhu putovanja, odobreno prijevozno sredstvo, datum polaska i povratka s putov</w:t>
      </w:r>
      <w:r w:rsidR="00757956" w:rsidRPr="00F01D7E">
        <w:t>anja, iznos dnevnice, iznos troš</w:t>
      </w:r>
      <w:r w:rsidR="00905BC3">
        <w:t>kova prijevoza i smje</w:t>
      </w:r>
      <w:r w:rsidR="00757956" w:rsidRPr="00F01D7E">
        <w:t>š</w:t>
      </w:r>
      <w:r w:rsidR="00034740">
        <w:t>t</w:t>
      </w:r>
      <w:r w:rsidRPr="00F01D7E">
        <w:t>aja, iznos tro</w:t>
      </w:r>
      <w:r w:rsidR="00757956" w:rsidRPr="00F01D7E">
        <w:t>š</w:t>
      </w:r>
      <w:r w:rsidRPr="00F01D7E">
        <w:t>ka upotrebe osobnog automobila u slu</w:t>
      </w:r>
      <w:r w:rsidR="00757956" w:rsidRPr="00F01D7E">
        <w:t>ž</w:t>
      </w:r>
      <w:r w:rsidRPr="00F01D7E">
        <w:t>bene svrhe, iznos ostalih tro</w:t>
      </w:r>
      <w:r w:rsidR="00757956" w:rsidRPr="00F01D7E">
        <w:t>š</w:t>
      </w:r>
      <w:r w:rsidRPr="00F01D7E">
        <w:t>kova (parking, cestari</w:t>
      </w:r>
      <w:r w:rsidR="00757956" w:rsidRPr="00F01D7E">
        <w:t>n</w:t>
      </w:r>
      <w:r w:rsidRPr="00F01D7E">
        <w:t>a, tunelar</w:t>
      </w:r>
      <w:r w:rsidR="00757956" w:rsidRPr="00F01D7E">
        <w:t>ina i sl.) te iznos ukupnih trošk</w:t>
      </w:r>
      <w:r w:rsidRPr="00F01D7E">
        <w:t>ova.</w:t>
      </w:r>
    </w:p>
    <w:p w:rsidR="00757956" w:rsidRPr="00F01D7E" w:rsidRDefault="00CD3CE5" w:rsidP="00757956">
      <w:pPr>
        <w:pStyle w:val="Odlomakpopisa"/>
        <w:numPr>
          <w:ilvl w:val="0"/>
          <w:numId w:val="1"/>
        </w:numPr>
        <w:jc w:val="both"/>
        <w:rPr>
          <w:b/>
        </w:rPr>
      </w:pPr>
      <w:r w:rsidRPr="00F01D7E">
        <w:rPr>
          <w:b/>
        </w:rPr>
        <w:lastRenderedPageBreak/>
        <w:t>ISPLATA TROSKOVA PO PUTNOM NALOGU</w:t>
      </w:r>
    </w:p>
    <w:p w:rsidR="00757956" w:rsidRPr="00F01D7E" w:rsidRDefault="00757956" w:rsidP="00757956">
      <w:pPr>
        <w:ind w:left="60"/>
        <w:jc w:val="both"/>
      </w:pPr>
    </w:p>
    <w:p w:rsidR="00757956" w:rsidRPr="00F01D7E" w:rsidRDefault="00757956" w:rsidP="00757956">
      <w:pPr>
        <w:ind w:left="60"/>
        <w:jc w:val="center"/>
      </w:pPr>
      <w:r w:rsidRPr="00F01D7E">
        <w:t>Članak 9.</w:t>
      </w:r>
    </w:p>
    <w:p w:rsidR="00757956" w:rsidRPr="00F01D7E" w:rsidRDefault="00757956" w:rsidP="00757956">
      <w:pPr>
        <w:ind w:left="60" w:firstLine="648"/>
        <w:jc w:val="both"/>
      </w:pPr>
      <w:r w:rsidRPr="00F01D7E">
        <w:t>Izdatke nastale tijekom služ</w:t>
      </w:r>
      <w:r w:rsidR="00CD3CE5" w:rsidRPr="00F01D7E">
        <w:t>enog putovanja ispla</w:t>
      </w:r>
      <w:r w:rsidRPr="00F01D7E">
        <w:t>ć</w:t>
      </w:r>
      <w:r w:rsidR="00CD3CE5" w:rsidRPr="00F01D7E">
        <w:t>uje se zaposleniku na na</w:t>
      </w:r>
      <w:r w:rsidRPr="00F01D7E">
        <w:t>č</w:t>
      </w:r>
      <w:r w:rsidR="00CD3CE5" w:rsidRPr="00F01D7E">
        <w:t>in i pod uvjetima koji su regulirani izvorima radnog prava</w:t>
      </w:r>
      <w:r w:rsidRPr="00F01D7E">
        <w:t xml:space="preserve"> </w:t>
      </w:r>
      <w:r w:rsidR="00CD3CE5" w:rsidRPr="00F01D7E">
        <w:t xml:space="preserve">za </w:t>
      </w:r>
      <w:r w:rsidRPr="00F01D7E">
        <w:t>š</w:t>
      </w:r>
      <w:r w:rsidR="00CD3CE5" w:rsidRPr="00F01D7E">
        <w:t>kole, uva</w:t>
      </w:r>
      <w:r w:rsidRPr="00F01D7E">
        <w:t>ž</w:t>
      </w:r>
      <w:r w:rsidR="00CD3CE5" w:rsidRPr="00F01D7E">
        <w:t>avaju</w:t>
      </w:r>
      <w:r w:rsidRPr="00F01D7E">
        <w:t>ć</w:t>
      </w:r>
      <w:r w:rsidR="00CD3CE5" w:rsidRPr="00F01D7E">
        <w:t>i pri tome odredbe Zakona i</w:t>
      </w:r>
      <w:r w:rsidRPr="00F01D7E">
        <w:t xml:space="preserve"> </w:t>
      </w:r>
      <w:r w:rsidR="00CD3CE5" w:rsidRPr="00F01D7E">
        <w:t>Pravilnika o porezu na dohodak koji ure</w:t>
      </w:r>
      <w:r w:rsidRPr="00F01D7E">
        <w:t>đ</w:t>
      </w:r>
      <w:r w:rsidR="00CD3CE5" w:rsidRPr="00F01D7E">
        <w:t>uju uvjete i iznose do kojih ispla</w:t>
      </w:r>
      <w:r w:rsidRPr="00F01D7E">
        <w:t>ćeni iznosi naknada ne podlijež</w:t>
      </w:r>
      <w:r w:rsidR="00CD3CE5" w:rsidRPr="00F01D7E">
        <w:t>u oporezivanju porezom na dohodak.</w:t>
      </w:r>
    </w:p>
    <w:p w:rsidR="00757956" w:rsidRPr="00F01D7E" w:rsidRDefault="00757956" w:rsidP="00757956">
      <w:pPr>
        <w:ind w:left="60" w:firstLine="648"/>
        <w:jc w:val="both"/>
      </w:pPr>
      <w:r w:rsidRPr="00F01D7E">
        <w:t>I</w:t>
      </w:r>
      <w:r w:rsidR="00CD3CE5" w:rsidRPr="00F01D7E">
        <w:t>splata tro</w:t>
      </w:r>
      <w:r w:rsidRPr="00F01D7E">
        <w:t>š</w:t>
      </w:r>
      <w:r w:rsidR="00CD3CE5" w:rsidRPr="00F01D7E">
        <w:t>kova po ob</w:t>
      </w:r>
      <w:r w:rsidRPr="00F01D7E">
        <w:t>rač</w:t>
      </w:r>
      <w:r w:rsidR="00CD3CE5" w:rsidRPr="00F01D7E">
        <w:t>unatom putnom nalogu obavlja se do 30. u mjesecu za taj mjesec, na teku</w:t>
      </w:r>
      <w:r w:rsidRPr="00F01D7E">
        <w:t>ć</w:t>
      </w:r>
      <w:r w:rsidR="00CD3CE5" w:rsidRPr="00F01D7E">
        <w:t>i ra</w:t>
      </w:r>
      <w:r w:rsidRPr="00F01D7E">
        <w:t>č</w:t>
      </w:r>
      <w:r w:rsidR="00CD3CE5" w:rsidRPr="00F01D7E">
        <w:t>un zaposlenika.</w:t>
      </w:r>
    </w:p>
    <w:p w:rsidR="00757956" w:rsidRPr="00F01D7E" w:rsidRDefault="00CD3CE5" w:rsidP="00757956">
      <w:pPr>
        <w:ind w:left="60" w:firstLine="648"/>
        <w:jc w:val="both"/>
      </w:pPr>
      <w:r w:rsidRPr="00F01D7E">
        <w:t>U slu</w:t>
      </w:r>
      <w:r w:rsidR="00757956" w:rsidRPr="00F01D7E">
        <w:t>č</w:t>
      </w:r>
      <w:r w:rsidRPr="00F01D7E">
        <w:t xml:space="preserve">aju da zaposlenik </w:t>
      </w:r>
      <w:r w:rsidR="00757956" w:rsidRPr="00F01D7E">
        <w:t>Školi duguje iznos utvrđ</w:t>
      </w:r>
      <w:r w:rsidRPr="00F01D7E">
        <w:t>en</w:t>
      </w:r>
      <w:r w:rsidR="00757956" w:rsidRPr="00F01D7E">
        <w:t xml:space="preserve"> </w:t>
      </w:r>
      <w:r w:rsidRPr="00F01D7E">
        <w:t>obra</w:t>
      </w:r>
      <w:r w:rsidR="00757956" w:rsidRPr="00F01D7E">
        <w:t>č</w:t>
      </w:r>
      <w:r w:rsidRPr="00F01D7E">
        <w:t>unom sedam (7) dana vratiti odgovaraju</w:t>
      </w:r>
      <w:r w:rsidR="00757956" w:rsidRPr="00F01D7E">
        <w:t>ći iznos na poslovni rač</w:t>
      </w:r>
      <w:r w:rsidRPr="00F01D7E">
        <w:t xml:space="preserve">un </w:t>
      </w:r>
      <w:r w:rsidR="00757956" w:rsidRPr="00F01D7E">
        <w:t>Š</w:t>
      </w:r>
      <w:r w:rsidRPr="00F01D7E">
        <w:t>kole.</w:t>
      </w:r>
    </w:p>
    <w:p w:rsidR="00757956" w:rsidRPr="00F01D7E" w:rsidRDefault="00757956" w:rsidP="00757956">
      <w:pPr>
        <w:ind w:left="60" w:firstLine="648"/>
        <w:jc w:val="both"/>
      </w:pPr>
    </w:p>
    <w:p w:rsidR="00757956" w:rsidRPr="00F01D7E" w:rsidRDefault="00757956" w:rsidP="00757956">
      <w:pPr>
        <w:ind w:left="60" w:firstLine="648"/>
        <w:jc w:val="both"/>
      </w:pPr>
    </w:p>
    <w:p w:rsidR="00757956" w:rsidRPr="00F01D7E" w:rsidRDefault="00757956" w:rsidP="00757956">
      <w:pPr>
        <w:pStyle w:val="Odlomakpopisa"/>
        <w:numPr>
          <w:ilvl w:val="0"/>
          <w:numId w:val="1"/>
        </w:numPr>
        <w:jc w:val="both"/>
        <w:rPr>
          <w:b/>
        </w:rPr>
      </w:pPr>
      <w:r w:rsidRPr="00F01D7E">
        <w:rPr>
          <w:b/>
        </w:rPr>
        <w:t>IZDATCI Z</w:t>
      </w:r>
      <w:r w:rsidR="00CD3CE5" w:rsidRPr="00F01D7E">
        <w:rPr>
          <w:b/>
        </w:rPr>
        <w:t>A</w:t>
      </w:r>
      <w:r w:rsidRPr="00F01D7E">
        <w:rPr>
          <w:b/>
        </w:rPr>
        <w:t xml:space="preserve"> </w:t>
      </w:r>
      <w:r w:rsidR="00CD3CE5" w:rsidRPr="00F01D7E">
        <w:rPr>
          <w:b/>
        </w:rPr>
        <w:t>SL</w:t>
      </w:r>
      <w:r w:rsidRPr="00F01D7E">
        <w:rPr>
          <w:b/>
        </w:rPr>
        <w:t>UŽB</w:t>
      </w:r>
      <w:r w:rsidR="00CD3CE5" w:rsidRPr="00F01D7E">
        <w:rPr>
          <w:b/>
        </w:rPr>
        <w:t>ENO PUTOVANJE</w:t>
      </w:r>
      <w:r w:rsidRPr="00F01D7E">
        <w:rPr>
          <w:b/>
        </w:rPr>
        <w:t xml:space="preserve"> </w:t>
      </w:r>
    </w:p>
    <w:p w:rsidR="00757956" w:rsidRPr="00F01D7E" w:rsidRDefault="00757956" w:rsidP="00757956">
      <w:pPr>
        <w:ind w:left="60"/>
        <w:jc w:val="both"/>
      </w:pPr>
    </w:p>
    <w:p w:rsidR="00757956" w:rsidRPr="00F01D7E" w:rsidRDefault="00757956" w:rsidP="00757956">
      <w:pPr>
        <w:ind w:left="60"/>
        <w:jc w:val="center"/>
      </w:pPr>
      <w:r w:rsidRPr="00F01D7E">
        <w:t>Č</w:t>
      </w:r>
      <w:r w:rsidR="00CD3CE5" w:rsidRPr="00F01D7E">
        <w:t>lanak 10.</w:t>
      </w:r>
    </w:p>
    <w:p w:rsidR="00757956" w:rsidRPr="00F01D7E" w:rsidRDefault="00757956" w:rsidP="00757956">
      <w:pPr>
        <w:ind w:left="60"/>
        <w:jc w:val="both"/>
      </w:pPr>
      <w:r w:rsidRPr="00F01D7E">
        <w:t>I</w:t>
      </w:r>
      <w:r w:rsidR="00CD3CE5" w:rsidRPr="00F01D7E">
        <w:t>zda</w:t>
      </w:r>
      <w:r w:rsidRPr="00F01D7E">
        <w:t>t</w:t>
      </w:r>
      <w:r w:rsidR="00CD3CE5" w:rsidRPr="00F01D7E">
        <w:t>ci</w:t>
      </w:r>
      <w:r w:rsidRPr="00F01D7E">
        <w:t>ma za služ</w:t>
      </w:r>
      <w:r w:rsidR="00CD3CE5" w:rsidRPr="00F01D7E">
        <w:t>beno putovan</w:t>
      </w:r>
      <w:r w:rsidRPr="00F01D7E">
        <w:t>j</w:t>
      </w:r>
      <w:r w:rsidR="00CD3CE5" w:rsidRPr="00F01D7E">
        <w:t>e smatraju se:</w:t>
      </w:r>
    </w:p>
    <w:p w:rsidR="00757956" w:rsidRPr="00F01D7E" w:rsidRDefault="00757956" w:rsidP="00757956">
      <w:pPr>
        <w:ind w:left="708"/>
        <w:jc w:val="both"/>
      </w:pPr>
      <w:r w:rsidRPr="00F01D7E">
        <w:t>1</w:t>
      </w:r>
      <w:r w:rsidR="00CD3CE5" w:rsidRPr="00F01D7E">
        <w:t>. dnevnice,</w:t>
      </w:r>
    </w:p>
    <w:p w:rsidR="00757956" w:rsidRPr="00F01D7E" w:rsidRDefault="00CD3CE5" w:rsidP="00757956">
      <w:pPr>
        <w:ind w:left="708"/>
        <w:jc w:val="both"/>
      </w:pPr>
      <w:r w:rsidRPr="00F01D7E">
        <w:t>2. izdatci za smje</w:t>
      </w:r>
      <w:r w:rsidR="00757956" w:rsidRPr="00F01D7E">
        <w:t>š</w:t>
      </w:r>
      <w:r w:rsidRPr="00F01D7E">
        <w:t>taj,</w:t>
      </w:r>
    </w:p>
    <w:p w:rsidR="00757956" w:rsidRPr="00F01D7E" w:rsidRDefault="00CD3CE5" w:rsidP="00757956">
      <w:pPr>
        <w:ind w:left="708"/>
        <w:jc w:val="both"/>
      </w:pPr>
      <w:r w:rsidRPr="00F01D7E">
        <w:t>3. izdatci za</w:t>
      </w:r>
      <w:r w:rsidR="00757956" w:rsidRPr="00F01D7E">
        <w:t xml:space="preserve"> prij</w:t>
      </w:r>
      <w:r w:rsidR="00F01D7E" w:rsidRPr="00F01D7E">
        <w:t>evoz,</w:t>
      </w:r>
    </w:p>
    <w:p w:rsidR="00F01D7E" w:rsidRPr="00F01D7E" w:rsidRDefault="00F01D7E" w:rsidP="00757956">
      <w:pPr>
        <w:ind w:left="708"/>
        <w:jc w:val="both"/>
      </w:pPr>
      <w:r w:rsidRPr="00F01D7E">
        <w:t>4. ostali izdatci predviđeni važećim propisima.</w:t>
      </w:r>
    </w:p>
    <w:p w:rsidR="00757956" w:rsidRPr="00F01D7E" w:rsidRDefault="00757956" w:rsidP="00757956">
      <w:pPr>
        <w:ind w:left="60"/>
        <w:jc w:val="both"/>
      </w:pPr>
    </w:p>
    <w:p w:rsidR="00757956" w:rsidRPr="00F01D7E" w:rsidRDefault="00CD3CE5" w:rsidP="00757956">
      <w:pPr>
        <w:pStyle w:val="Odlomakpopisa"/>
        <w:numPr>
          <w:ilvl w:val="1"/>
          <w:numId w:val="2"/>
        </w:numPr>
        <w:jc w:val="center"/>
      </w:pPr>
      <w:r w:rsidRPr="00F01D7E">
        <w:rPr>
          <w:b/>
        </w:rPr>
        <w:t>Dnevnice</w:t>
      </w:r>
    </w:p>
    <w:p w:rsidR="00757956" w:rsidRPr="00F01D7E" w:rsidRDefault="00757956" w:rsidP="00757956">
      <w:pPr>
        <w:pStyle w:val="Odlomakpopisa"/>
        <w:ind w:left="480"/>
      </w:pPr>
    </w:p>
    <w:p w:rsidR="00757956" w:rsidRPr="00F01D7E" w:rsidRDefault="00757956" w:rsidP="00757956">
      <w:pPr>
        <w:ind w:left="60"/>
        <w:jc w:val="center"/>
      </w:pPr>
      <w:r w:rsidRPr="00F01D7E">
        <w:t>Č</w:t>
      </w:r>
      <w:r w:rsidR="00CD3CE5" w:rsidRPr="00F01D7E">
        <w:t>lanak 1</w:t>
      </w:r>
      <w:r w:rsidRPr="00F01D7E">
        <w:t>1</w:t>
      </w:r>
      <w:r w:rsidR="00CD3CE5" w:rsidRPr="00F01D7E">
        <w:t>.</w:t>
      </w:r>
    </w:p>
    <w:p w:rsidR="008075ED" w:rsidRPr="00F01D7E" w:rsidRDefault="008075ED" w:rsidP="008075ED">
      <w:pPr>
        <w:ind w:left="60" w:firstLine="648"/>
        <w:jc w:val="both"/>
      </w:pPr>
      <w:r w:rsidRPr="00F01D7E">
        <w:t>Dnevnica za službeno putovanje u zemlj</w:t>
      </w:r>
      <w:r w:rsidR="00CD3CE5" w:rsidRPr="00F01D7E">
        <w:t xml:space="preserve">i i inozemstvu jest naknada </w:t>
      </w:r>
      <w:r w:rsidRPr="00F01D7E">
        <w:t>za uveć</w:t>
      </w:r>
      <w:r w:rsidR="00CD3CE5" w:rsidRPr="00F01D7E">
        <w:t>ane tro</w:t>
      </w:r>
      <w:r w:rsidRPr="00F01D7E">
        <w:t>š</w:t>
      </w:r>
      <w:r w:rsidR="00CD3CE5" w:rsidRPr="00F01D7E">
        <w:t xml:space="preserve">kove </w:t>
      </w:r>
      <w:r w:rsidRPr="00F01D7E">
        <w:t>ž</w:t>
      </w:r>
      <w:r w:rsidR="00CD3CE5" w:rsidRPr="00F01D7E">
        <w:t>ivota za vrije</w:t>
      </w:r>
      <w:r w:rsidRPr="00F01D7E">
        <w:t>m</w:t>
      </w:r>
      <w:r w:rsidR="00CD3CE5" w:rsidRPr="00F01D7E">
        <w:t>e dok se radnik nalazi na slu</w:t>
      </w:r>
      <w:r w:rsidRPr="00F01D7E">
        <w:t>ž</w:t>
      </w:r>
      <w:r w:rsidR="00CD3CE5" w:rsidRPr="00F01D7E">
        <w:t>benom putovanju te slu</w:t>
      </w:r>
      <w:r w:rsidRPr="00F01D7E">
        <w:t>ž</w:t>
      </w:r>
      <w:r w:rsidR="00CD3CE5" w:rsidRPr="00F01D7E">
        <w:t>i za pokri</w:t>
      </w:r>
      <w:r w:rsidRPr="00F01D7E">
        <w:t>će troš</w:t>
      </w:r>
      <w:r w:rsidR="00CD3CE5" w:rsidRPr="00F01D7E">
        <w:t>kova prehrane tijekom slu</w:t>
      </w:r>
      <w:r w:rsidRPr="00F01D7E">
        <w:t>ž</w:t>
      </w:r>
      <w:r w:rsidR="00CD3CE5" w:rsidRPr="00F01D7E">
        <w:t>be</w:t>
      </w:r>
      <w:r w:rsidRPr="00F01D7E">
        <w:t>n</w:t>
      </w:r>
      <w:r w:rsidR="00CD3CE5" w:rsidRPr="00F01D7E">
        <w:t>og putovanja i izdataka za gradski pr</w:t>
      </w:r>
      <w:r w:rsidRPr="00F01D7E">
        <w:t>ijevoz</w:t>
      </w:r>
      <w:r w:rsidR="00CD3CE5" w:rsidRPr="00F01D7E">
        <w:t xml:space="preserve"> i taxi slu</w:t>
      </w:r>
      <w:r w:rsidRPr="00F01D7E">
        <w:t>ž</w:t>
      </w:r>
      <w:r w:rsidR="00CD3CE5" w:rsidRPr="00F01D7E">
        <w:t>b</w:t>
      </w:r>
      <w:r w:rsidRPr="00F01D7E">
        <w:t>u u mjestu u koje je radnik upuć</w:t>
      </w:r>
      <w:r w:rsidR="00CD3CE5" w:rsidRPr="00F01D7E">
        <w:t>en na slu</w:t>
      </w:r>
      <w:r w:rsidRPr="00F01D7E">
        <w:t>ž</w:t>
      </w:r>
      <w:r w:rsidR="00CD3CE5" w:rsidRPr="00F01D7E">
        <w:t>beno putovanje.</w:t>
      </w:r>
    </w:p>
    <w:p w:rsidR="008075ED" w:rsidRPr="00F01D7E" w:rsidRDefault="008075ED" w:rsidP="008075ED">
      <w:pPr>
        <w:ind w:left="60" w:firstLine="648"/>
        <w:jc w:val="both"/>
      </w:pPr>
      <w:r w:rsidRPr="00F01D7E">
        <w:t>V</w:t>
      </w:r>
      <w:r w:rsidR="00CD3CE5" w:rsidRPr="00F01D7E">
        <w:t>isina dnevnice za slu</w:t>
      </w:r>
      <w:r w:rsidRPr="00F01D7E">
        <w:t>ž</w:t>
      </w:r>
      <w:r w:rsidR="00CD3CE5" w:rsidRPr="00F01D7E">
        <w:t>beno putovanje u zemlji utvr</w:t>
      </w:r>
      <w:r w:rsidRPr="00F01D7E">
        <w:t>đ</w:t>
      </w:r>
      <w:r w:rsidR="00CD3CE5" w:rsidRPr="00F01D7E">
        <w:t>uje se u iznosu utvr</w:t>
      </w:r>
      <w:r w:rsidRPr="00F01D7E">
        <w:t>đ</w:t>
      </w:r>
      <w:r w:rsidR="00CD3CE5" w:rsidRPr="00F01D7E">
        <w:t>enom u kolektivnom ugovoru.</w:t>
      </w:r>
    </w:p>
    <w:p w:rsidR="008075ED" w:rsidRPr="00F01D7E" w:rsidRDefault="00CD3CE5" w:rsidP="008075ED">
      <w:pPr>
        <w:ind w:left="60" w:firstLine="648"/>
        <w:jc w:val="both"/>
      </w:pPr>
      <w:r w:rsidRPr="00F01D7E">
        <w:t>Ako zaposlenik ima pla</w:t>
      </w:r>
      <w:r w:rsidR="008075ED" w:rsidRPr="00F01D7E">
        <w:t>ć</w:t>
      </w:r>
      <w:r w:rsidRPr="00F01D7E">
        <w:t>en smje</w:t>
      </w:r>
      <w:r w:rsidR="008075ED" w:rsidRPr="00F01D7E">
        <w:t>š</w:t>
      </w:r>
      <w:r w:rsidRPr="00F01D7E">
        <w:t>taj</w:t>
      </w:r>
      <w:r w:rsidR="00F01D7E">
        <w:t>, tj. spavanje i prehranu isplaćuje mu se umanji dio dnevnice sukladno poreznim propisima i kolektivnom ugovoru za zaposlenike u osnovnoškolskim ustanovama.</w:t>
      </w:r>
    </w:p>
    <w:p w:rsidR="008075ED" w:rsidRPr="00F01D7E" w:rsidRDefault="008075ED" w:rsidP="008075ED">
      <w:pPr>
        <w:ind w:left="60" w:firstLine="648"/>
        <w:jc w:val="both"/>
      </w:pPr>
      <w:r w:rsidRPr="00F01D7E">
        <w:t>Ukoliko mu je uz smješ</w:t>
      </w:r>
      <w:r w:rsidR="00CD3CE5" w:rsidRPr="00F01D7E">
        <w:t>taj o</w:t>
      </w:r>
      <w:r w:rsidRPr="00F01D7E">
        <w:t>sigura</w:t>
      </w:r>
      <w:r w:rsidR="00CD3CE5" w:rsidRPr="00F01D7E">
        <w:t>n jedan obro</w:t>
      </w:r>
      <w:r w:rsidRPr="00F01D7E">
        <w:t>k</w:t>
      </w:r>
      <w:r w:rsidR="00CD3CE5" w:rsidRPr="00F01D7E">
        <w:t xml:space="preserve"> (ru</w:t>
      </w:r>
      <w:r w:rsidRPr="00F01D7E">
        <w:t xml:space="preserve">čak ili večera) pripada mu </w:t>
      </w:r>
      <w:r w:rsidR="00CD3CE5" w:rsidRPr="00F01D7E">
        <w:t>70</w:t>
      </w:r>
      <w:r w:rsidRPr="00F01D7E">
        <w:t>%</w:t>
      </w:r>
      <w:r w:rsidR="00CD3CE5" w:rsidRPr="00F01D7E">
        <w:t xml:space="preserve"> dnevnice odnosno 40% dnevnice ako su osigurana dva obroka (ru</w:t>
      </w:r>
      <w:r w:rsidRPr="00F01D7E">
        <w:t>čak i več</w:t>
      </w:r>
      <w:r w:rsidR="00CD3CE5" w:rsidRPr="00F01D7E">
        <w:t>era).</w:t>
      </w:r>
    </w:p>
    <w:p w:rsidR="008075ED" w:rsidRPr="00F01D7E" w:rsidRDefault="00CD3CE5" w:rsidP="008075ED">
      <w:pPr>
        <w:ind w:left="60" w:firstLine="648"/>
        <w:jc w:val="both"/>
      </w:pPr>
      <w:r w:rsidRPr="00F01D7E">
        <w:t>Zaposlenici upu</w:t>
      </w:r>
      <w:r w:rsidR="008075ED" w:rsidRPr="00F01D7E">
        <w:t>ćeni na služ</w:t>
      </w:r>
      <w:r w:rsidRPr="00F01D7E">
        <w:t>beno putovanje s u</w:t>
      </w:r>
      <w:r w:rsidR="008075ED" w:rsidRPr="00F01D7E">
        <w:t>č</w:t>
      </w:r>
      <w:r w:rsidRPr="00F01D7E">
        <w:t>enicima koje traje na</w:t>
      </w:r>
      <w:r w:rsidR="008075ED" w:rsidRPr="00F01D7E">
        <w:t>jmanje 8 sati imaju pravo na izn</w:t>
      </w:r>
      <w:r w:rsidRPr="00F01D7E">
        <w:t xml:space="preserve">os pune dnevnice </w:t>
      </w:r>
      <w:r w:rsidR="008075ED" w:rsidRPr="00F01D7E">
        <w:t>neovisno o osiguranoj preh</w:t>
      </w:r>
      <w:r w:rsidRPr="00F01D7E">
        <w:t>rani i smje</w:t>
      </w:r>
      <w:r w:rsidR="008075ED" w:rsidRPr="00F01D7E">
        <w:t>š</w:t>
      </w:r>
      <w:r w:rsidRPr="00F01D7E">
        <w:t>taju</w:t>
      </w:r>
      <w:r w:rsidR="00F01D7E">
        <w:t>, odnosno imaju pravo na isplatu dnevnice prema</w:t>
      </w:r>
      <w:r w:rsidR="00F01D7E" w:rsidRPr="00F01D7E">
        <w:t xml:space="preserve"> </w:t>
      </w:r>
      <w:r w:rsidR="00F01D7E">
        <w:t xml:space="preserve">kolektivnom ugovoru za zaposlenike u osnovnoškolskim ustanovama </w:t>
      </w:r>
      <w:r w:rsidR="008075ED" w:rsidRPr="00F01D7E">
        <w:t>.</w:t>
      </w:r>
    </w:p>
    <w:p w:rsidR="008075ED" w:rsidRPr="00F01D7E" w:rsidRDefault="008075ED" w:rsidP="008075ED">
      <w:pPr>
        <w:ind w:left="60"/>
        <w:jc w:val="both"/>
      </w:pPr>
    </w:p>
    <w:p w:rsidR="008075ED" w:rsidRPr="00F01D7E" w:rsidRDefault="008075ED" w:rsidP="008075ED">
      <w:pPr>
        <w:ind w:left="60"/>
        <w:jc w:val="center"/>
      </w:pPr>
      <w:r w:rsidRPr="00F01D7E">
        <w:t>Članak 12.</w:t>
      </w:r>
    </w:p>
    <w:p w:rsidR="008075ED" w:rsidRPr="00F01D7E" w:rsidRDefault="008075ED" w:rsidP="008075ED">
      <w:pPr>
        <w:ind w:left="60" w:firstLine="648"/>
        <w:jc w:val="both"/>
      </w:pPr>
      <w:r w:rsidRPr="00F01D7E">
        <w:t>P</w:t>
      </w:r>
      <w:r w:rsidR="00CD3CE5" w:rsidRPr="00F01D7E">
        <w:t xml:space="preserve">ravo na isplatu dnevnice zaposlenik ostvaruje sukladno odredbama kolektivnih ugovora za </w:t>
      </w:r>
      <w:r w:rsidRPr="00F01D7E">
        <w:t>osnovne</w:t>
      </w:r>
      <w:r w:rsidR="00CD3CE5" w:rsidRPr="00F01D7E">
        <w:t xml:space="preserve"> </w:t>
      </w:r>
      <w:r w:rsidRPr="00F01D7E">
        <w:t>š</w:t>
      </w:r>
      <w:r w:rsidR="00CD3CE5" w:rsidRPr="00F01D7E">
        <w:t>kole.</w:t>
      </w:r>
    </w:p>
    <w:p w:rsidR="008075ED" w:rsidRPr="00F01D7E" w:rsidRDefault="00CD3CE5" w:rsidP="008075ED">
      <w:pPr>
        <w:ind w:left="60" w:firstLine="648"/>
        <w:jc w:val="both"/>
      </w:pPr>
      <w:r w:rsidRPr="00F01D7E">
        <w:t>Neoporeziva se dnevnica, sukladno odredbama Prav</w:t>
      </w:r>
      <w:r w:rsidR="008075ED" w:rsidRPr="00F01D7E">
        <w:t>ilnika o porezu na dohodak obrač</w:t>
      </w:r>
      <w:r w:rsidRPr="00F01D7E">
        <w:t>unava za putovanja na odredi</w:t>
      </w:r>
      <w:r w:rsidR="008075ED" w:rsidRPr="00F01D7E">
        <w:t>š</w:t>
      </w:r>
      <w:r w:rsidRPr="00F01D7E">
        <w:t>ta koja su udaljena najmanje 30 kilometara od mjesta rada zaposlenika</w:t>
      </w:r>
      <w:r w:rsidR="008075ED" w:rsidRPr="00F01D7E">
        <w:t>.</w:t>
      </w:r>
    </w:p>
    <w:p w:rsidR="008075ED" w:rsidRPr="00F01D7E" w:rsidRDefault="00CD3CE5" w:rsidP="008075ED">
      <w:pPr>
        <w:ind w:left="60" w:firstLine="648"/>
        <w:jc w:val="both"/>
      </w:pPr>
      <w:r w:rsidRPr="00F01D7E">
        <w:t>Kod vi</w:t>
      </w:r>
      <w:r w:rsidR="008075ED" w:rsidRPr="00F01D7E">
        <w:t>šed</w:t>
      </w:r>
      <w:r w:rsidRPr="00F01D7E">
        <w:t>n</w:t>
      </w:r>
      <w:r w:rsidR="008075ED" w:rsidRPr="00F01D7E">
        <w:t>evnih</w:t>
      </w:r>
      <w:r w:rsidRPr="00F01D7E">
        <w:t xml:space="preserve"> puto</w:t>
      </w:r>
      <w:r w:rsidR="008075ED" w:rsidRPr="00F01D7E">
        <w:t>v</w:t>
      </w:r>
      <w:r w:rsidRPr="00F01D7E">
        <w:t>anja broj</w:t>
      </w:r>
      <w:r w:rsidR="008075ED" w:rsidRPr="00F01D7E">
        <w:t xml:space="preserve"> dnev</w:t>
      </w:r>
      <w:r w:rsidRPr="00F01D7E">
        <w:t>nica se utvr</w:t>
      </w:r>
      <w:r w:rsidR="008075ED" w:rsidRPr="00F01D7E">
        <w:t>đ</w:t>
      </w:r>
      <w:r w:rsidRPr="00F01D7E">
        <w:t>uje prema uk</w:t>
      </w:r>
      <w:r w:rsidR="008075ED" w:rsidRPr="00F01D7E">
        <w:t>upnom broju sati provedenih na p</w:t>
      </w:r>
      <w:r w:rsidRPr="00F01D7E">
        <w:t>utu.</w:t>
      </w:r>
    </w:p>
    <w:p w:rsidR="008075ED" w:rsidRPr="00F01D7E" w:rsidRDefault="00CD3CE5" w:rsidP="008075ED">
      <w:pPr>
        <w:ind w:left="60" w:firstLine="648"/>
        <w:jc w:val="both"/>
      </w:pPr>
      <w:r w:rsidRPr="00F01D7E">
        <w:t>Dnevnica se ispla</w:t>
      </w:r>
      <w:r w:rsidR="008075ED" w:rsidRPr="00F01D7E">
        <w:t>ć</w:t>
      </w:r>
      <w:r w:rsidRPr="00F01D7E">
        <w:t>uje u punom ili umanjenom iznosu, ovisno o trajanju slu</w:t>
      </w:r>
      <w:r w:rsidR="008075ED" w:rsidRPr="00F01D7E">
        <w:t>žbenog putovanja i</w:t>
      </w:r>
      <w:r w:rsidRPr="00F01D7E">
        <w:t xml:space="preserve"> drugim uvjetima utvr</w:t>
      </w:r>
      <w:r w:rsidR="008075ED" w:rsidRPr="00F01D7E">
        <w:t>đ</w:t>
      </w:r>
      <w:r w:rsidRPr="00F01D7E">
        <w:t>enim ovim Prav</w:t>
      </w:r>
      <w:r w:rsidR="008075ED" w:rsidRPr="00F01D7E">
        <w:t>ilnikom.</w:t>
      </w:r>
    </w:p>
    <w:p w:rsidR="008075ED" w:rsidRPr="00F01D7E" w:rsidRDefault="00CD3CE5" w:rsidP="008075ED">
      <w:pPr>
        <w:ind w:left="60" w:firstLine="648"/>
        <w:jc w:val="both"/>
      </w:pPr>
      <w:r w:rsidRPr="00F01D7E">
        <w:lastRenderedPageBreak/>
        <w:t>Puna dnevnica obra</w:t>
      </w:r>
      <w:r w:rsidR="008075ED" w:rsidRPr="00F01D7E">
        <w:t>č</w:t>
      </w:r>
      <w:r w:rsidRPr="00F01D7E">
        <w:t>unava se za</w:t>
      </w:r>
      <w:r w:rsidR="008075ED" w:rsidRPr="00F01D7E">
        <w:t xml:space="preserve"> svaka 24 sata provedena na služ</w:t>
      </w:r>
      <w:r w:rsidRPr="00F01D7E">
        <w:t>benom putovanju</w:t>
      </w:r>
      <w:r w:rsidR="008075ED" w:rsidRPr="00F01D7E">
        <w:t>, kao i za jednodnevno služ</w:t>
      </w:r>
      <w:r w:rsidRPr="00F01D7E">
        <w:t>beno putovanje koje traje manje od</w:t>
      </w:r>
      <w:r w:rsidR="008075ED" w:rsidRPr="00F01D7E">
        <w:t xml:space="preserve"> </w:t>
      </w:r>
      <w:r w:rsidRPr="00F01D7E">
        <w:t>24,</w:t>
      </w:r>
      <w:r w:rsidR="00034740">
        <w:t xml:space="preserve"> </w:t>
      </w:r>
      <w:r w:rsidRPr="00F01D7E">
        <w:t>a</w:t>
      </w:r>
      <w:r w:rsidR="008075ED" w:rsidRPr="00F01D7E">
        <w:t xml:space="preserve"> </w:t>
      </w:r>
      <w:r w:rsidRPr="00F01D7E">
        <w:t>v</w:t>
      </w:r>
      <w:r w:rsidR="008075ED" w:rsidRPr="00F01D7E">
        <w:t>iš</w:t>
      </w:r>
      <w:r w:rsidRPr="00F01D7E">
        <w:t>e od l2 sati</w:t>
      </w:r>
      <w:r w:rsidR="008075ED" w:rsidRPr="00F01D7E">
        <w:t>.</w:t>
      </w:r>
      <w:r w:rsidRPr="00F01D7E">
        <w:t xml:space="preserve"> Puna dnevnica obra</w:t>
      </w:r>
      <w:r w:rsidR="008075ED" w:rsidRPr="00F01D7E">
        <w:t>čunava se i za ostatak (završetak) viš</w:t>
      </w:r>
      <w:r w:rsidRPr="00F01D7E">
        <w:t>ednevnog putovanja du</w:t>
      </w:r>
      <w:r w:rsidR="008075ED" w:rsidRPr="00F01D7E">
        <w:t>ž</w:t>
      </w:r>
      <w:r w:rsidRPr="00F01D7E">
        <w:t>i od 12 sati</w:t>
      </w:r>
      <w:r w:rsidR="008075ED" w:rsidRPr="00F01D7E">
        <w:t>.</w:t>
      </w:r>
    </w:p>
    <w:p w:rsidR="008075ED" w:rsidRPr="00F01D7E" w:rsidRDefault="008075ED" w:rsidP="008075ED">
      <w:pPr>
        <w:ind w:left="60" w:firstLine="648"/>
        <w:jc w:val="both"/>
      </w:pPr>
      <w:r w:rsidRPr="00F01D7E">
        <w:t>P</w:t>
      </w:r>
      <w:r w:rsidR="00CD3CE5" w:rsidRPr="00F01D7E">
        <w:t>ola dnevnice pripada za</w:t>
      </w:r>
      <w:r w:rsidRPr="00F01D7E">
        <w:t>p</w:t>
      </w:r>
      <w:r w:rsidR="00CD3CE5" w:rsidRPr="00F01D7E">
        <w:t>osleniku za slu</w:t>
      </w:r>
      <w:r w:rsidRPr="00F01D7E">
        <w:t>ž</w:t>
      </w:r>
      <w:r w:rsidR="00CD3CE5" w:rsidRPr="00F01D7E">
        <w:t>beno putovanje koje traje vi</w:t>
      </w:r>
      <w:r w:rsidRPr="00F01D7E">
        <w:t>š</w:t>
      </w:r>
      <w:r w:rsidR="00CD3CE5" w:rsidRPr="00F01D7E">
        <w:t>e od 8, a manje od l2 sati</w:t>
      </w:r>
      <w:r w:rsidRPr="00F01D7E">
        <w:t>.</w:t>
      </w:r>
    </w:p>
    <w:p w:rsidR="008075ED" w:rsidRPr="00F01D7E" w:rsidRDefault="008075ED" w:rsidP="008075ED">
      <w:pPr>
        <w:ind w:left="60" w:firstLine="648"/>
        <w:jc w:val="both"/>
      </w:pPr>
      <w:r w:rsidRPr="00F01D7E">
        <w:t>Z</w:t>
      </w:r>
      <w:r w:rsidR="00CD3CE5" w:rsidRPr="00F01D7E">
        <w:t>a</w:t>
      </w:r>
      <w:r w:rsidRPr="00F01D7E">
        <w:t xml:space="preserve"> </w:t>
      </w:r>
      <w:r w:rsidR="00CD3CE5" w:rsidRPr="00F01D7E">
        <w:t>vrijeme</w:t>
      </w:r>
      <w:r w:rsidRPr="00F01D7E">
        <w:t xml:space="preserve"> </w:t>
      </w:r>
      <w:r w:rsidR="00CD3CE5" w:rsidRPr="00F01D7E">
        <w:t>do 8 sati provedeno na putovanju zaposlenik nema pravo na dnevnicu</w:t>
      </w:r>
      <w:r w:rsidRPr="00F01D7E">
        <w:t>.</w:t>
      </w:r>
    </w:p>
    <w:p w:rsidR="008075ED" w:rsidRPr="00F01D7E" w:rsidRDefault="008075ED" w:rsidP="008075ED">
      <w:pPr>
        <w:jc w:val="both"/>
      </w:pPr>
    </w:p>
    <w:p w:rsidR="008075ED" w:rsidRPr="00F01D7E" w:rsidRDefault="008075ED" w:rsidP="008075ED">
      <w:pPr>
        <w:jc w:val="center"/>
      </w:pPr>
      <w:r w:rsidRPr="00F01D7E">
        <w:t>Članak 13.</w:t>
      </w:r>
    </w:p>
    <w:p w:rsidR="008075ED" w:rsidRPr="00F01D7E" w:rsidRDefault="008075ED" w:rsidP="008075ED">
      <w:pPr>
        <w:ind w:firstLine="708"/>
        <w:jc w:val="both"/>
      </w:pPr>
      <w:r w:rsidRPr="00F01D7E">
        <w:t>Dnevnice za službena putovanja u inozemstvo utvrđ</w:t>
      </w:r>
      <w:r w:rsidR="00CD3CE5" w:rsidRPr="00F01D7E">
        <w:t>uju se u iznos</w:t>
      </w:r>
      <w:r w:rsidRPr="00F01D7E">
        <w:t>u i pod uvjetima utvrđ</w:t>
      </w:r>
      <w:r w:rsidR="00CD3CE5" w:rsidRPr="00F01D7E">
        <w:t>enim propisima o izdatcima za slu</w:t>
      </w:r>
      <w:r w:rsidRPr="00F01D7E">
        <w:t>ž</w:t>
      </w:r>
      <w:r w:rsidR="00CD3CE5" w:rsidRPr="00F01D7E">
        <w:t>bena putovanja za korisnike dr</w:t>
      </w:r>
      <w:r w:rsidRPr="00F01D7E">
        <w:t>žavnog prorač</w:t>
      </w:r>
      <w:r w:rsidR="00CD3CE5" w:rsidRPr="00F01D7E">
        <w:t>una</w:t>
      </w:r>
      <w:r w:rsidRPr="00F01D7E">
        <w:t>.</w:t>
      </w:r>
    </w:p>
    <w:p w:rsidR="002F41BE" w:rsidRPr="00F01D7E" w:rsidRDefault="00CD3CE5" w:rsidP="008075ED">
      <w:pPr>
        <w:ind w:firstLine="708"/>
        <w:jc w:val="both"/>
      </w:pPr>
      <w:r w:rsidRPr="00F01D7E">
        <w:t>Dnevnica utvr</w:t>
      </w:r>
      <w:r w:rsidR="008075ED" w:rsidRPr="00F01D7E">
        <w:t>đena za stranu drža</w:t>
      </w:r>
      <w:r w:rsidRPr="00F01D7E">
        <w:t>vu u koju se slu</w:t>
      </w:r>
      <w:r w:rsidR="008075ED" w:rsidRPr="00F01D7E">
        <w:t>ž</w:t>
      </w:r>
      <w:r w:rsidRPr="00F01D7E">
        <w:t>beno putuje obra</w:t>
      </w:r>
      <w:r w:rsidR="008075ED" w:rsidRPr="00F01D7E">
        <w:t>č</w:t>
      </w:r>
      <w:r w:rsidRPr="00F01D7E">
        <w:t>unava se od sata prelaska granice Republike Hrvatske, a dnevnica utvr</w:t>
      </w:r>
      <w:r w:rsidR="008075ED" w:rsidRPr="00F01D7E">
        <w:t>đ</w:t>
      </w:r>
      <w:r w:rsidRPr="00F01D7E">
        <w:t>ena za stranu dr</w:t>
      </w:r>
      <w:r w:rsidR="002F41BE" w:rsidRPr="00F01D7E">
        <w:t>ža</w:t>
      </w:r>
      <w:r w:rsidRPr="00F01D7E">
        <w:t>vu iz koje se dolazi do sata prelaska gran</w:t>
      </w:r>
      <w:r w:rsidR="002F41BE" w:rsidRPr="00F01D7E">
        <w:t>ice Republ</w:t>
      </w:r>
      <w:r w:rsidRPr="00F01D7E">
        <w:t>ike</w:t>
      </w:r>
      <w:r w:rsidR="002F41BE" w:rsidRPr="00F01D7E">
        <w:t xml:space="preserve"> </w:t>
      </w:r>
      <w:r w:rsidRPr="00F01D7E">
        <w:t>Hrvatske.</w:t>
      </w:r>
    </w:p>
    <w:p w:rsidR="002F41BE" w:rsidRPr="00F01D7E" w:rsidRDefault="00CD3CE5" w:rsidP="008075ED">
      <w:pPr>
        <w:ind w:firstLine="708"/>
        <w:jc w:val="both"/>
      </w:pPr>
      <w:r w:rsidRPr="00F01D7E">
        <w:t>Za</w:t>
      </w:r>
      <w:r w:rsidR="002F41BE" w:rsidRPr="00F01D7E">
        <w:t xml:space="preserve"> </w:t>
      </w:r>
      <w:r w:rsidRPr="00F01D7E">
        <w:t>svako</w:t>
      </w:r>
      <w:r w:rsidR="002F41BE" w:rsidRPr="00F01D7E">
        <w:t xml:space="preserve"> </w:t>
      </w:r>
      <w:r w:rsidRPr="00F01D7E">
        <w:t>zadr</w:t>
      </w:r>
      <w:r w:rsidR="002F41BE" w:rsidRPr="00F01D7E">
        <w:t>ž</w:t>
      </w:r>
      <w:r w:rsidRPr="00F01D7E">
        <w:t>avanje</w:t>
      </w:r>
      <w:r w:rsidR="002F41BE" w:rsidRPr="00F01D7E">
        <w:t xml:space="preserve"> </w:t>
      </w:r>
      <w:r w:rsidRPr="00F01D7E">
        <w:t>odnosno</w:t>
      </w:r>
      <w:r w:rsidR="002F41BE" w:rsidRPr="00F01D7E">
        <w:t xml:space="preserve"> </w:t>
      </w:r>
      <w:r w:rsidRPr="00F01D7E">
        <w:t>proputovanje</w:t>
      </w:r>
      <w:r w:rsidR="002F41BE" w:rsidRPr="00F01D7E">
        <w:t xml:space="preserve"> </w:t>
      </w:r>
      <w:r w:rsidRPr="00F01D7E">
        <w:t>kroz</w:t>
      </w:r>
      <w:r w:rsidR="002F41BE" w:rsidRPr="00F01D7E">
        <w:t xml:space="preserve"> s</w:t>
      </w:r>
      <w:r w:rsidRPr="00F01D7E">
        <w:t>tranu</w:t>
      </w:r>
      <w:r w:rsidR="002F41BE" w:rsidRPr="00F01D7E">
        <w:t xml:space="preserve"> </w:t>
      </w:r>
      <w:r w:rsidRPr="00F01D7E">
        <w:t>dr</w:t>
      </w:r>
      <w:r w:rsidR="002F41BE" w:rsidRPr="00F01D7E">
        <w:t>ž</w:t>
      </w:r>
      <w:r w:rsidRPr="00F01D7E">
        <w:t>avu</w:t>
      </w:r>
      <w:r w:rsidR="002F41BE" w:rsidRPr="00F01D7E">
        <w:t xml:space="preserve"> </w:t>
      </w:r>
      <w:r w:rsidRPr="00F01D7E">
        <w:t>koje</w:t>
      </w:r>
      <w:r w:rsidR="002F41BE" w:rsidRPr="00F01D7E">
        <w:t xml:space="preserve"> </w:t>
      </w:r>
      <w:r w:rsidRPr="00F01D7E">
        <w:t>traje</w:t>
      </w:r>
      <w:r w:rsidR="002F41BE" w:rsidRPr="00F01D7E">
        <w:t xml:space="preserve"> </w:t>
      </w:r>
      <w:r w:rsidRPr="00F01D7E">
        <w:t>du</w:t>
      </w:r>
      <w:r w:rsidR="002F41BE" w:rsidRPr="00F01D7E">
        <w:t xml:space="preserve">lje </w:t>
      </w:r>
      <w:r w:rsidRPr="00F01D7E">
        <w:t>od</w:t>
      </w:r>
      <w:r w:rsidR="002F41BE" w:rsidRPr="00F01D7E">
        <w:t xml:space="preserve"> </w:t>
      </w:r>
      <w:r w:rsidRPr="00F01D7E">
        <w:t>12</w:t>
      </w:r>
      <w:r w:rsidR="002F41BE" w:rsidRPr="00F01D7E">
        <w:t xml:space="preserve"> </w:t>
      </w:r>
      <w:r w:rsidRPr="00F01D7E">
        <w:t>sati, obra</w:t>
      </w:r>
      <w:r w:rsidR="002F41BE" w:rsidRPr="00F01D7E">
        <w:t>č</w:t>
      </w:r>
      <w:r w:rsidRPr="00F01D7E">
        <w:t>unava se propisana dnevnica za tu stranu dr</w:t>
      </w:r>
      <w:r w:rsidR="002F41BE" w:rsidRPr="00F01D7E">
        <w:t>ž</w:t>
      </w:r>
      <w:r w:rsidRPr="00F01D7E">
        <w:t>avu</w:t>
      </w:r>
      <w:r w:rsidR="002F41BE" w:rsidRPr="00F01D7E">
        <w:t>.</w:t>
      </w:r>
    </w:p>
    <w:p w:rsidR="002F41BE" w:rsidRPr="00F01D7E" w:rsidRDefault="00CD3CE5" w:rsidP="008075ED">
      <w:pPr>
        <w:ind w:firstLine="708"/>
        <w:jc w:val="both"/>
      </w:pPr>
      <w:r w:rsidRPr="00F01D7E">
        <w:t>Ako se putuje zrakoplovom, dnevnica se obra</w:t>
      </w:r>
      <w:r w:rsidR="002F41BE" w:rsidRPr="00F01D7E">
        <w:t>č</w:t>
      </w:r>
      <w:r w:rsidRPr="00F01D7E">
        <w:t>unava od sata polaska zrakoplova s posljednje zra</w:t>
      </w:r>
      <w:r w:rsidR="002F41BE" w:rsidRPr="00F01D7E">
        <w:t>č</w:t>
      </w:r>
      <w:r w:rsidRPr="00F01D7E">
        <w:t>ne</w:t>
      </w:r>
      <w:r w:rsidR="002F41BE" w:rsidRPr="00F01D7E">
        <w:t xml:space="preserve"> </w:t>
      </w:r>
      <w:r w:rsidRPr="00F01D7E">
        <w:t>luke u Republici Hrvatskoj do sata povratka zrakoplova u prvu zra</w:t>
      </w:r>
      <w:r w:rsidR="002F41BE" w:rsidRPr="00F01D7E">
        <w:t>č</w:t>
      </w:r>
      <w:r w:rsidRPr="00F01D7E">
        <w:t>nu lu</w:t>
      </w:r>
      <w:r w:rsidR="002F41BE" w:rsidRPr="00F01D7E">
        <w:t>k</w:t>
      </w:r>
      <w:r w:rsidRPr="00F01D7E">
        <w:t>u u Republici Hr</w:t>
      </w:r>
      <w:r w:rsidR="002F41BE" w:rsidRPr="00F01D7E">
        <w:t>v</w:t>
      </w:r>
      <w:r w:rsidRPr="00F01D7E">
        <w:t>atsk</w:t>
      </w:r>
      <w:r w:rsidR="002F41BE" w:rsidRPr="00F01D7E">
        <w:t>oj</w:t>
      </w:r>
      <w:r w:rsidRPr="00F01D7E">
        <w:t>.</w:t>
      </w:r>
    </w:p>
    <w:p w:rsidR="002723EC" w:rsidRPr="00F01D7E" w:rsidRDefault="00CD3CE5" w:rsidP="008075ED">
      <w:pPr>
        <w:ind w:firstLine="708"/>
        <w:jc w:val="both"/>
      </w:pPr>
      <w:r w:rsidRPr="00F01D7E">
        <w:t xml:space="preserve">Ako se putuje brodom, </w:t>
      </w:r>
      <w:r w:rsidR="002723EC" w:rsidRPr="00F01D7E">
        <w:t>d</w:t>
      </w:r>
      <w:r w:rsidRPr="00F01D7E">
        <w:t>nevnica</w:t>
      </w:r>
      <w:r w:rsidR="002723EC" w:rsidRPr="00F01D7E">
        <w:t xml:space="preserve"> poč</w:t>
      </w:r>
      <w:r w:rsidRPr="00F01D7E">
        <w:t>inje te</w:t>
      </w:r>
      <w:r w:rsidR="002723EC" w:rsidRPr="00F01D7E">
        <w:t>ći od napuš</w:t>
      </w:r>
      <w:r w:rsidRPr="00F01D7E">
        <w:t>tanja posljednjeg pristani</w:t>
      </w:r>
      <w:r w:rsidR="002723EC" w:rsidRPr="00F01D7E">
        <w:t>š</w:t>
      </w:r>
      <w:r w:rsidRPr="00F01D7E">
        <w:t xml:space="preserve">ta </w:t>
      </w:r>
      <w:r w:rsidR="002723EC" w:rsidRPr="00F01D7E">
        <w:t>u Republici Hrvatskoj do povratk</w:t>
      </w:r>
      <w:r w:rsidRPr="00F01D7E">
        <w:t>a broda u prvo pristani</w:t>
      </w:r>
      <w:r w:rsidR="002723EC" w:rsidRPr="00F01D7E">
        <w:t>š</w:t>
      </w:r>
      <w:r w:rsidRPr="00F01D7E">
        <w:t>te u Republici Hrvatskoj.</w:t>
      </w:r>
    </w:p>
    <w:p w:rsidR="002723EC" w:rsidRPr="00F01D7E" w:rsidRDefault="00CD3CE5" w:rsidP="008075ED">
      <w:pPr>
        <w:ind w:firstLine="708"/>
        <w:jc w:val="both"/>
      </w:pPr>
      <w:r w:rsidRPr="00F01D7E">
        <w:t>Ako se slu</w:t>
      </w:r>
      <w:r w:rsidR="002723EC" w:rsidRPr="00F01D7E">
        <w:t>ž</w:t>
      </w:r>
      <w:r w:rsidRPr="00F01D7E">
        <w:t>beno putuje u vi</w:t>
      </w:r>
      <w:r w:rsidR="002723EC" w:rsidRPr="00F01D7E">
        <w:t>še zemalja, u odlasku se obraču</w:t>
      </w:r>
      <w:r w:rsidRPr="00F01D7E">
        <w:t>nava dnevnica utvr</w:t>
      </w:r>
      <w:r w:rsidR="002723EC" w:rsidRPr="00F01D7E">
        <w:t>đena za stranu drža</w:t>
      </w:r>
      <w:r w:rsidRPr="00F01D7E">
        <w:t>vu u kojoj po</w:t>
      </w:r>
      <w:r w:rsidR="002723EC" w:rsidRPr="00F01D7E">
        <w:t>č</w:t>
      </w:r>
      <w:r w:rsidRPr="00F01D7E">
        <w:t>inje slu</w:t>
      </w:r>
      <w:r w:rsidR="002723EC" w:rsidRPr="00F01D7E">
        <w:t>ž</w:t>
      </w:r>
      <w:r w:rsidRPr="00F01D7E">
        <w:t>beno putovanje, a</w:t>
      </w:r>
      <w:r w:rsidR="002723EC" w:rsidRPr="00F01D7E">
        <w:t xml:space="preserve"> </w:t>
      </w:r>
      <w:r w:rsidRPr="00F01D7E">
        <w:t>u povratku dnevnica utvr</w:t>
      </w:r>
      <w:r w:rsidR="002723EC" w:rsidRPr="00F01D7E">
        <w:t>đena za stranu drž</w:t>
      </w:r>
      <w:r w:rsidRPr="00F01D7E">
        <w:t>avu u kojoj je putovanje zavr</w:t>
      </w:r>
      <w:r w:rsidR="002723EC" w:rsidRPr="00F01D7E">
        <w:t>š</w:t>
      </w:r>
      <w:r w:rsidRPr="00F01D7E">
        <w:t>eno.</w:t>
      </w:r>
    </w:p>
    <w:p w:rsidR="002723EC" w:rsidRPr="00F01D7E" w:rsidRDefault="00CD3CE5" w:rsidP="008075ED">
      <w:pPr>
        <w:ind w:firstLine="708"/>
        <w:jc w:val="both"/>
      </w:pPr>
      <w:r w:rsidRPr="00F01D7E">
        <w:t>Ukup</w:t>
      </w:r>
      <w:r w:rsidR="002723EC" w:rsidRPr="00F01D7E">
        <w:t>n</w:t>
      </w:r>
      <w:r w:rsidRPr="00F01D7E">
        <w:t>i broj d</w:t>
      </w:r>
      <w:r w:rsidR="002723EC" w:rsidRPr="00F01D7E">
        <w:t>nevnica u inozem</w:t>
      </w:r>
      <w:r w:rsidRPr="00F01D7E">
        <w:t>stvu i u zemlji ne mo</w:t>
      </w:r>
      <w:r w:rsidR="002723EC" w:rsidRPr="00F01D7E">
        <w:t>ž</w:t>
      </w:r>
      <w:r w:rsidRPr="00F01D7E">
        <w:t>e prije</w:t>
      </w:r>
      <w:r w:rsidR="002723EC" w:rsidRPr="00F01D7E">
        <w:t>ć</w:t>
      </w:r>
      <w:r w:rsidRPr="00F01D7E">
        <w:t>i broj dnevnica koji se dobiva za ukupno vrijeme provedeno na slu</w:t>
      </w:r>
      <w:r w:rsidR="002723EC" w:rsidRPr="00F01D7E">
        <w:t>ž</w:t>
      </w:r>
      <w:r w:rsidRPr="00F01D7E">
        <w:t>benom putovanju (u zemlji i</w:t>
      </w:r>
      <w:r w:rsidR="002723EC" w:rsidRPr="00F01D7E">
        <w:t xml:space="preserve"> </w:t>
      </w:r>
      <w:r w:rsidRPr="00F01D7E">
        <w:t>inozemstvu), ra</w:t>
      </w:r>
      <w:r w:rsidR="002723EC" w:rsidRPr="00F01D7E">
        <w:t>č</w:t>
      </w:r>
      <w:r w:rsidRPr="00F01D7E">
        <w:t>unaju</w:t>
      </w:r>
      <w:r w:rsidR="002723EC" w:rsidRPr="00F01D7E">
        <w:t>ć</w:t>
      </w:r>
      <w:r w:rsidRPr="00F01D7E">
        <w:t xml:space="preserve">i od trenutka polaska iz </w:t>
      </w:r>
      <w:r w:rsidR="002723EC" w:rsidRPr="00F01D7E">
        <w:t>m</w:t>
      </w:r>
      <w:r w:rsidRPr="00F01D7E">
        <w:t>jesta rada ili iz mjesta prebivali</w:t>
      </w:r>
      <w:r w:rsidR="002723EC" w:rsidRPr="00F01D7E">
        <w:t>š</w:t>
      </w:r>
      <w:r w:rsidRPr="00F01D7E">
        <w:t>ta/uobi</w:t>
      </w:r>
      <w:r w:rsidR="002723EC" w:rsidRPr="00F01D7E">
        <w:t>č</w:t>
      </w:r>
      <w:r w:rsidRPr="00F01D7E">
        <w:t>ajenog boravi</w:t>
      </w:r>
      <w:r w:rsidR="002723EC" w:rsidRPr="00F01D7E">
        <w:t>š</w:t>
      </w:r>
      <w:r w:rsidRPr="00F01D7E">
        <w:t>ta do trenutka povratka u to mjesto.</w:t>
      </w:r>
    </w:p>
    <w:p w:rsidR="002723EC" w:rsidRPr="00F01D7E" w:rsidRDefault="002723EC" w:rsidP="002723EC">
      <w:pPr>
        <w:jc w:val="both"/>
      </w:pPr>
    </w:p>
    <w:p w:rsidR="002723EC" w:rsidRPr="00F01D7E" w:rsidRDefault="00CD3CE5" w:rsidP="002723EC">
      <w:pPr>
        <w:jc w:val="center"/>
        <w:rPr>
          <w:b/>
        </w:rPr>
      </w:pPr>
      <w:r w:rsidRPr="00F01D7E">
        <w:rPr>
          <w:b/>
        </w:rPr>
        <w:t xml:space="preserve">2.1. </w:t>
      </w:r>
      <w:r w:rsidR="002723EC" w:rsidRPr="00F01D7E">
        <w:rPr>
          <w:b/>
        </w:rPr>
        <w:t>I</w:t>
      </w:r>
      <w:r w:rsidRPr="00F01D7E">
        <w:rPr>
          <w:b/>
        </w:rPr>
        <w:t>zdatci za smje</w:t>
      </w:r>
      <w:r w:rsidR="002723EC" w:rsidRPr="00F01D7E">
        <w:rPr>
          <w:b/>
        </w:rPr>
        <w:t>š</w:t>
      </w:r>
      <w:r w:rsidRPr="00F01D7E">
        <w:rPr>
          <w:b/>
        </w:rPr>
        <w:t>taj</w:t>
      </w:r>
    </w:p>
    <w:p w:rsidR="00D341B2" w:rsidRPr="00F01D7E" w:rsidRDefault="00D341B2" w:rsidP="002723EC">
      <w:pPr>
        <w:jc w:val="center"/>
        <w:rPr>
          <w:b/>
        </w:rPr>
      </w:pPr>
    </w:p>
    <w:p w:rsidR="00D341B2" w:rsidRPr="00F01D7E" w:rsidRDefault="00D341B2" w:rsidP="002723EC">
      <w:pPr>
        <w:jc w:val="center"/>
      </w:pPr>
      <w:r w:rsidRPr="00F01D7E">
        <w:t>Članak 14.</w:t>
      </w:r>
    </w:p>
    <w:p w:rsidR="00D341B2" w:rsidRPr="00F01D7E" w:rsidRDefault="00D341B2" w:rsidP="00D341B2">
      <w:pPr>
        <w:jc w:val="both"/>
      </w:pPr>
      <w:r w:rsidRPr="00F01D7E">
        <w:tab/>
        <w:t>Pod troškovima smještaja podrazumijevaju se izdatci za noćenje s doručkom.</w:t>
      </w:r>
    </w:p>
    <w:p w:rsidR="00D341B2" w:rsidRPr="00F01D7E" w:rsidRDefault="00D341B2" w:rsidP="00D341B2">
      <w:pPr>
        <w:jc w:val="both"/>
      </w:pPr>
      <w:r w:rsidRPr="00F01D7E">
        <w:tab/>
        <w:t>Priznaju se u punom iznosu na temelju vjerodostojnog dokumenta tj. izvornog hotelskog računa, računa iznajmljivača soba i sl.</w:t>
      </w:r>
    </w:p>
    <w:p w:rsidR="00D341B2" w:rsidRPr="00F01D7E" w:rsidRDefault="00D341B2" w:rsidP="008075ED">
      <w:pPr>
        <w:ind w:firstLine="708"/>
        <w:jc w:val="both"/>
      </w:pPr>
      <w:r w:rsidRPr="00F01D7E">
        <w:t>Ako smješ</w:t>
      </w:r>
      <w:r w:rsidR="00CD3CE5" w:rsidRPr="00F01D7E">
        <w:t>taj ne pla</w:t>
      </w:r>
      <w:r w:rsidRPr="00F01D7E">
        <w:t>ća Š</w:t>
      </w:r>
      <w:r w:rsidR="00CD3CE5" w:rsidRPr="00F01D7E">
        <w:t>kola, ve</w:t>
      </w:r>
      <w:r w:rsidRPr="00F01D7E">
        <w:t>ć</w:t>
      </w:r>
      <w:r w:rsidR="00CD3CE5" w:rsidRPr="00F01D7E">
        <w:t xml:space="preserve"> druga fizi</w:t>
      </w:r>
      <w:r w:rsidRPr="00F01D7E">
        <w:t>č</w:t>
      </w:r>
      <w:r w:rsidR="00CD3CE5" w:rsidRPr="00F01D7E">
        <w:t>ka ili pravna osoba, onda je zaposlenik du</w:t>
      </w:r>
      <w:r w:rsidRPr="00F01D7E">
        <w:t>ž</w:t>
      </w:r>
      <w:r w:rsidR="00CD3CE5" w:rsidRPr="00F01D7E">
        <w:t xml:space="preserve">an ishoditi potvrdu ili </w:t>
      </w:r>
      <w:r w:rsidRPr="00F01D7E">
        <w:t>kakav drugi dokaz o takvom smješ</w:t>
      </w:r>
      <w:r w:rsidR="00CD3CE5" w:rsidRPr="00F01D7E">
        <w:t>taju.</w:t>
      </w:r>
    </w:p>
    <w:p w:rsidR="00D341B2" w:rsidRPr="00F01D7E" w:rsidRDefault="00D341B2" w:rsidP="00D341B2">
      <w:pPr>
        <w:jc w:val="both"/>
      </w:pPr>
    </w:p>
    <w:p w:rsidR="00D341B2" w:rsidRPr="00F01D7E" w:rsidRDefault="00CF2E6D" w:rsidP="00D341B2">
      <w:pPr>
        <w:jc w:val="center"/>
        <w:rPr>
          <w:b/>
        </w:rPr>
      </w:pPr>
      <w:r>
        <w:rPr>
          <w:b/>
        </w:rPr>
        <w:t>3</w:t>
      </w:r>
      <w:r w:rsidR="00D341B2" w:rsidRPr="00F01D7E">
        <w:rPr>
          <w:b/>
        </w:rPr>
        <w:t>.1. Izdatci za prijevoz</w:t>
      </w:r>
    </w:p>
    <w:p w:rsidR="00D341B2" w:rsidRPr="00F01D7E" w:rsidRDefault="00D341B2" w:rsidP="00D341B2">
      <w:pPr>
        <w:jc w:val="both"/>
      </w:pPr>
    </w:p>
    <w:p w:rsidR="00D341B2" w:rsidRPr="00F01D7E" w:rsidRDefault="00D341B2" w:rsidP="00D341B2">
      <w:pPr>
        <w:jc w:val="center"/>
      </w:pPr>
      <w:r w:rsidRPr="00F01D7E">
        <w:t>Članak 15.</w:t>
      </w:r>
    </w:p>
    <w:p w:rsidR="00221E98" w:rsidRPr="00F01D7E" w:rsidRDefault="00CD3CE5" w:rsidP="008075ED">
      <w:pPr>
        <w:ind w:firstLine="708"/>
        <w:jc w:val="both"/>
      </w:pPr>
      <w:r w:rsidRPr="00F01D7E">
        <w:t xml:space="preserve"> Zaposlenik ima pravo </w:t>
      </w:r>
      <w:r w:rsidR="00221E98" w:rsidRPr="00F01D7E">
        <w:t xml:space="preserve">na nadoknadu troškova prijevoza na službenom putovanju koji su nastali </w:t>
      </w:r>
      <w:r w:rsidRPr="00F01D7E">
        <w:t>od sjedi</w:t>
      </w:r>
      <w:r w:rsidR="00221E98" w:rsidRPr="00F01D7E">
        <w:t>š</w:t>
      </w:r>
      <w:r w:rsidRPr="00F01D7E">
        <w:t>ta ustanov</w:t>
      </w:r>
      <w:r w:rsidR="00221E98" w:rsidRPr="00F01D7E">
        <w:t>e</w:t>
      </w:r>
      <w:r w:rsidRPr="00F01D7E">
        <w:t xml:space="preserve">, </w:t>
      </w:r>
      <w:r w:rsidR="00221E98" w:rsidRPr="00F01D7E">
        <w:t xml:space="preserve">odnosno mjesta stanovanja, do mjesta na koje je upućen radi </w:t>
      </w:r>
      <w:r w:rsidR="00FF4227">
        <w:t>obavljanja poslova, također ima pravo na gradski prijevoz pri prvom dolasku i odlasku na upućeno mjesto gdje treba obaviti posao.</w:t>
      </w:r>
    </w:p>
    <w:p w:rsidR="00F01D7E" w:rsidRDefault="00221E98" w:rsidP="008075ED">
      <w:pPr>
        <w:ind w:firstLine="708"/>
        <w:jc w:val="both"/>
      </w:pPr>
      <w:r w:rsidRPr="00F01D7E">
        <w:t>I</w:t>
      </w:r>
      <w:r w:rsidR="00CD3CE5" w:rsidRPr="00F01D7E">
        <w:t>zdatci za</w:t>
      </w:r>
      <w:r w:rsidRPr="00F01D7E">
        <w:t xml:space="preserve"> </w:t>
      </w:r>
      <w:r w:rsidR="00CD3CE5" w:rsidRPr="00F01D7E">
        <w:t>prijevoz na slu</w:t>
      </w:r>
      <w:r w:rsidRPr="00F01D7E">
        <w:t>žbenom putovanju obrač</w:t>
      </w:r>
      <w:r w:rsidR="00CD3CE5" w:rsidRPr="00F01D7E">
        <w:t xml:space="preserve">unavaju se u visini </w:t>
      </w:r>
      <w:r w:rsidRPr="00F01D7E">
        <w:t xml:space="preserve">cijene </w:t>
      </w:r>
      <w:r w:rsidR="00CD3CE5" w:rsidRPr="00F01D7E">
        <w:t>pri</w:t>
      </w:r>
      <w:r w:rsidRPr="00F01D7E">
        <w:t>j</w:t>
      </w:r>
      <w:r w:rsidR="00CD3CE5" w:rsidRPr="00F01D7E">
        <w:t>evoz</w:t>
      </w:r>
      <w:r w:rsidRPr="00F01D7E">
        <w:t>a</w:t>
      </w:r>
      <w:r w:rsidR="00CD3CE5" w:rsidRPr="00F01D7E">
        <w:t xml:space="preserve"> </w:t>
      </w:r>
      <w:r w:rsidRPr="00F01D7E">
        <w:t xml:space="preserve">onim prijevoznim </w:t>
      </w:r>
      <w:r w:rsidR="00CD3CE5" w:rsidRPr="00F01D7E">
        <w:t>sred</w:t>
      </w:r>
      <w:r w:rsidR="00F01D7E">
        <w:t>stvom koje j</w:t>
      </w:r>
      <w:r w:rsidR="00CD3CE5" w:rsidRPr="00F01D7E">
        <w:t>e odre</w:t>
      </w:r>
      <w:r w:rsidR="00F01D7E">
        <w:t>đ</w:t>
      </w:r>
      <w:r w:rsidR="00CD3CE5" w:rsidRPr="00F01D7E">
        <w:t>eno nalogom za slu</w:t>
      </w:r>
      <w:r w:rsidR="00F01D7E">
        <w:t>ž</w:t>
      </w:r>
      <w:r w:rsidR="00CD3CE5" w:rsidRPr="00F01D7E">
        <w:t>beno putovanje.</w:t>
      </w:r>
    </w:p>
    <w:p w:rsidR="00F01D7E" w:rsidRDefault="00CD3CE5" w:rsidP="008075ED">
      <w:pPr>
        <w:ind w:firstLine="708"/>
        <w:jc w:val="both"/>
      </w:pPr>
      <w:r w:rsidRPr="00F01D7E">
        <w:t>Zaposl</w:t>
      </w:r>
      <w:r w:rsidR="00F01D7E">
        <w:t>enik ima pravo na nadoknadu troš</w:t>
      </w:r>
      <w:r w:rsidRPr="00F01D7E">
        <w:t>kova javnog prijevoza (autobus, vlak i sl.) iz zra</w:t>
      </w:r>
      <w:r w:rsidR="00F01D7E">
        <w:t>č</w:t>
      </w:r>
      <w:r w:rsidRPr="00F01D7E">
        <w:t>ne luke, brodskog pristani</w:t>
      </w:r>
      <w:r w:rsidR="00F01D7E">
        <w:t>š</w:t>
      </w:r>
      <w:r w:rsidRPr="00F01D7E">
        <w:t>ta i</w:t>
      </w:r>
      <w:r w:rsidR="00F01D7E">
        <w:t xml:space="preserve"> sl. do/iz mjesta u koje je upuć</w:t>
      </w:r>
      <w:r w:rsidRPr="00F01D7E">
        <w:t>en na slu</w:t>
      </w:r>
      <w:r w:rsidR="00F01D7E">
        <w:t>ž</w:t>
      </w:r>
      <w:r w:rsidRPr="00F01D7E">
        <w:t>beno putovanje.</w:t>
      </w:r>
    </w:p>
    <w:p w:rsidR="00FF4227" w:rsidRDefault="00CD3CE5" w:rsidP="005476DC">
      <w:pPr>
        <w:ind w:firstLine="708"/>
        <w:jc w:val="both"/>
      </w:pPr>
      <w:r w:rsidRPr="00F01D7E">
        <w:t>Visinu nastalih izdataka zaposlenik dokazuje vjerodostojnom dokumentacijom koju prila</w:t>
      </w:r>
      <w:r w:rsidR="00F01D7E">
        <w:t>ž</w:t>
      </w:r>
      <w:r w:rsidRPr="00F01D7E">
        <w:t>e uz putni nalog (npr. karta za</w:t>
      </w:r>
      <w:r w:rsidR="00F01D7E">
        <w:t xml:space="preserve"> </w:t>
      </w:r>
      <w:r w:rsidRPr="00F01D7E">
        <w:t>vlak, autobus, zrakoplov</w:t>
      </w:r>
      <w:r w:rsidR="00F01D7E">
        <w:t xml:space="preserve"> </w:t>
      </w:r>
      <w:r w:rsidRPr="00F01D7E">
        <w:t>ili</w:t>
      </w:r>
      <w:r w:rsidR="00F01D7E">
        <w:t xml:space="preserve"> </w:t>
      </w:r>
      <w:r w:rsidR="005476DC">
        <w:t>brod).</w:t>
      </w:r>
    </w:p>
    <w:p w:rsidR="00FF4227" w:rsidRDefault="00CD3CE5" w:rsidP="00FF4227">
      <w:pPr>
        <w:ind w:firstLine="708"/>
        <w:jc w:val="both"/>
      </w:pPr>
      <w:r w:rsidRPr="00F01D7E">
        <w:t>Zaposlenik kojemu ravnatelj odobri u</w:t>
      </w:r>
      <w:r w:rsidR="00F01D7E">
        <w:t>porabu osobnog automobila u služ</w:t>
      </w:r>
      <w:r w:rsidRPr="00F01D7E">
        <w:t>bene svr</w:t>
      </w:r>
      <w:r w:rsidR="00F01D7E">
        <w:t>he ima pravo na naknadu za korište</w:t>
      </w:r>
      <w:r w:rsidRPr="00F01D7E">
        <w:t>nje osobnog autom</w:t>
      </w:r>
      <w:r w:rsidR="00F01D7E">
        <w:t xml:space="preserve">obila u visini </w:t>
      </w:r>
      <w:r w:rsidR="00A27576">
        <w:t>0,40 eura</w:t>
      </w:r>
      <w:r w:rsidR="00F01D7E">
        <w:t xml:space="preserve"> po prijeđ</w:t>
      </w:r>
      <w:r w:rsidRPr="00F01D7E">
        <w:t>enom kilometru</w:t>
      </w:r>
      <w:r w:rsidR="00F01D7E">
        <w:t>,</w:t>
      </w:r>
      <w:r w:rsidRPr="00F01D7E">
        <w:t xml:space="preserve"> te izdataka </w:t>
      </w:r>
      <w:r w:rsidRPr="00F01D7E">
        <w:lastRenderedPageBreak/>
        <w:t>za cestarine, tune</w:t>
      </w:r>
      <w:r w:rsidR="00F01D7E">
        <w:t>l</w:t>
      </w:r>
      <w:r w:rsidRPr="00F01D7E">
        <w:t>arine, mostarine , gara</w:t>
      </w:r>
      <w:r w:rsidR="00F01D7E">
        <w:t>ž</w:t>
      </w:r>
      <w:r w:rsidRPr="00F01D7E">
        <w:t>iranje automobila i sl., koji se dodaju tro</w:t>
      </w:r>
      <w:r w:rsidR="00F01D7E">
        <w:t>š</w:t>
      </w:r>
      <w:r w:rsidRPr="00F01D7E">
        <w:t>kovima prijevoza osobnim automobilom. U obra</w:t>
      </w:r>
      <w:r w:rsidR="00F01D7E">
        <w:t>č</w:t>
      </w:r>
      <w:r w:rsidRPr="00F01D7E">
        <w:t>un naknade za kori</w:t>
      </w:r>
      <w:r w:rsidR="00F01D7E">
        <w:t>š</w:t>
      </w:r>
      <w:r w:rsidRPr="00F01D7E">
        <w:t>tenje osobnog automobila za slu</w:t>
      </w:r>
      <w:r w:rsidR="00F01D7E">
        <w:t>ž</w:t>
      </w:r>
      <w:r w:rsidRPr="00F01D7E">
        <w:t>beno putovanje ne mo</w:t>
      </w:r>
      <w:r w:rsidR="00F01D7E">
        <w:t>ž</w:t>
      </w:r>
      <w:r w:rsidRPr="00F01D7E">
        <w:t>e se uzeti u obzir kilometra</w:t>
      </w:r>
      <w:r w:rsidR="00F01D7E">
        <w:t>ž</w:t>
      </w:r>
      <w:r w:rsidRPr="00F01D7E">
        <w:t>a napravljena u m</w:t>
      </w:r>
      <w:r w:rsidR="00F01D7E">
        <w:t>jestu u kojem je zaposlenik upuć</w:t>
      </w:r>
      <w:r w:rsidRPr="00F01D7E">
        <w:t>en na slu</w:t>
      </w:r>
      <w:r w:rsidR="00CF2E6D">
        <w:t>ž</w:t>
      </w:r>
      <w:r w:rsidRPr="00F01D7E">
        <w:t>beni put</w:t>
      </w:r>
      <w:r w:rsidR="00CF2E6D">
        <w:t xml:space="preserve"> osim ako u tom mjestu mora ići, sukladno putnom nalogu, na više lokacija</w:t>
      </w:r>
      <w:r w:rsidRPr="00F01D7E">
        <w:t>.</w:t>
      </w:r>
    </w:p>
    <w:p w:rsidR="00CF2E6D" w:rsidRDefault="00CF2E6D" w:rsidP="00CF2E6D">
      <w:pPr>
        <w:jc w:val="both"/>
      </w:pPr>
    </w:p>
    <w:p w:rsidR="00CF2E6D" w:rsidRDefault="00CF2E6D" w:rsidP="00CF2E6D">
      <w:pPr>
        <w:jc w:val="center"/>
      </w:pPr>
      <w:r>
        <w:t>Č</w:t>
      </w:r>
      <w:r w:rsidR="00CD3CE5" w:rsidRPr="00F01D7E">
        <w:t>lanak 16.</w:t>
      </w:r>
    </w:p>
    <w:p w:rsidR="00CF2E6D" w:rsidRDefault="00CF2E6D" w:rsidP="00CF2E6D">
      <w:pPr>
        <w:ind w:firstLine="708"/>
        <w:jc w:val="both"/>
      </w:pPr>
      <w:r>
        <w:t>Alternativno odredbama iz Čl. 15., ravnatelj za službeno putovanje zaposlenika mož</w:t>
      </w:r>
      <w:r w:rsidR="00CD3CE5" w:rsidRPr="00F01D7E">
        <w:t>e odobriti kori</w:t>
      </w:r>
      <w:r>
        <w:t>š</w:t>
      </w:r>
      <w:r w:rsidR="00CD3CE5" w:rsidRPr="00F01D7E">
        <w:t>tenje vlastitog prijevoznog sredstva uz naknadu tro</w:t>
      </w:r>
      <w:r>
        <w:t>š</w:t>
      </w:r>
      <w:r w:rsidR="00CD3CE5" w:rsidRPr="00F01D7E">
        <w:t>kova prijevoza u visini cijene karte</w:t>
      </w:r>
      <w:r>
        <w:t xml:space="preserve"> </w:t>
      </w:r>
      <w:r w:rsidR="00CD3CE5" w:rsidRPr="00F01D7E">
        <w:t>javnog prijevoza.</w:t>
      </w:r>
    </w:p>
    <w:p w:rsidR="00CF2E6D" w:rsidRDefault="00CD3CE5" w:rsidP="00CF2E6D">
      <w:pPr>
        <w:ind w:firstLine="708"/>
        <w:jc w:val="both"/>
      </w:pPr>
      <w:r w:rsidRPr="00F01D7E">
        <w:t>U tom slu</w:t>
      </w:r>
      <w:r w:rsidR="00CF2E6D">
        <w:t>č</w:t>
      </w:r>
      <w:r w:rsidRPr="00F01D7E">
        <w:t>aju, u putnom nalogu potrebno je unaprijed navesti da u slu</w:t>
      </w:r>
      <w:r w:rsidR="00CF2E6D">
        <w:t>č</w:t>
      </w:r>
      <w:r w:rsidRPr="00F01D7E">
        <w:t>aju kori</w:t>
      </w:r>
      <w:r w:rsidR="00CF2E6D">
        <w:t>š</w:t>
      </w:r>
      <w:r w:rsidRPr="00F01D7E">
        <w:t>tenja osobnog automobila u slu</w:t>
      </w:r>
      <w:r w:rsidR="00CF2E6D">
        <w:t>ž</w:t>
      </w:r>
      <w:r w:rsidRPr="00F01D7E">
        <w:t>bene svrhe, zaposlenik ima pravo naplatiti isklju</w:t>
      </w:r>
      <w:r w:rsidR="00CF2E6D">
        <w:t>č</w:t>
      </w:r>
      <w:r w:rsidRPr="00F01D7E">
        <w:t>ivo tro</w:t>
      </w:r>
      <w:r w:rsidR="00CF2E6D">
        <w:t>š</w:t>
      </w:r>
      <w:r w:rsidRPr="00F01D7E">
        <w:t>ak javnog prijevoza navedenog u putnom nalogu, uz potvrdu o cijeni prijevozne karte javnog prijevoznika.</w:t>
      </w:r>
    </w:p>
    <w:p w:rsidR="00CF2E6D" w:rsidRDefault="00CF2E6D" w:rsidP="00CF2E6D">
      <w:pPr>
        <w:ind w:firstLine="708"/>
        <w:jc w:val="both"/>
      </w:pPr>
      <w:r>
        <w:t>Putni rač</w:t>
      </w:r>
      <w:r w:rsidR="00CD3CE5" w:rsidRPr="00F01D7E">
        <w:t>un</w:t>
      </w:r>
      <w:r>
        <w:t xml:space="preserve"> - </w:t>
      </w:r>
      <w:r w:rsidR="00CD3CE5" w:rsidRPr="00F01D7E">
        <w:t>obra</w:t>
      </w:r>
      <w:r>
        <w:t>č</w:t>
      </w:r>
      <w:r w:rsidR="00CD3CE5" w:rsidRPr="00F01D7E">
        <w:t>un popunjava se obaveznim podacima o stvarno kori</w:t>
      </w:r>
      <w:r>
        <w:t>š</w:t>
      </w:r>
      <w:r w:rsidR="00CD3CE5" w:rsidRPr="00F01D7E">
        <w:t>tenom prijevozno</w:t>
      </w:r>
      <w:r>
        <w:t>m</w:t>
      </w:r>
      <w:r w:rsidR="00CD3CE5" w:rsidRPr="00F01D7E">
        <w:t xml:space="preserve"> sredstvu.</w:t>
      </w:r>
    </w:p>
    <w:p w:rsidR="00CF2E6D" w:rsidRDefault="00CF2E6D" w:rsidP="00CF2E6D">
      <w:pPr>
        <w:jc w:val="center"/>
      </w:pPr>
      <w:r>
        <w:t>Č</w:t>
      </w:r>
      <w:r w:rsidR="00CD3CE5" w:rsidRPr="00F01D7E">
        <w:t>lanak 17.</w:t>
      </w:r>
    </w:p>
    <w:p w:rsidR="00CF2E6D" w:rsidRDefault="00CD3CE5" w:rsidP="00CF2E6D">
      <w:pPr>
        <w:ind w:firstLine="708"/>
        <w:jc w:val="both"/>
      </w:pPr>
      <w:r w:rsidRPr="00F01D7E">
        <w:t>Za</w:t>
      </w:r>
      <w:r w:rsidR="00CF2E6D">
        <w:t xml:space="preserve"> </w:t>
      </w:r>
      <w:r w:rsidRPr="00F01D7E">
        <w:t>relacije do 30 km, radi</w:t>
      </w:r>
      <w:r w:rsidR="00CF2E6D">
        <w:t xml:space="preserve"> obavljanja poslova za potrebe Š</w:t>
      </w:r>
      <w:r w:rsidRPr="00F01D7E">
        <w:t xml:space="preserve">kole, ravnatelj zaposleniku </w:t>
      </w:r>
      <w:r w:rsidR="00CF2E6D">
        <w:t>mož</w:t>
      </w:r>
      <w:r w:rsidRPr="00F01D7E">
        <w:t>e odobriti, kori</w:t>
      </w:r>
      <w:r w:rsidR="00CF2E6D">
        <w:t>š</w:t>
      </w:r>
      <w:r w:rsidRPr="00F01D7E">
        <w:t>tenje vlastitog prijevoznog sredstva, uz obavezno v</w:t>
      </w:r>
      <w:r w:rsidR="00CF2E6D">
        <w:t>ođ</w:t>
      </w:r>
      <w:r w:rsidRPr="00F01D7E">
        <w:t xml:space="preserve">enje evidencije </w:t>
      </w:r>
      <w:r w:rsidR="00CF2E6D">
        <w:t>o tome. Evidencija se vodi trom</w:t>
      </w:r>
      <w:r w:rsidRPr="00F01D7E">
        <w:t>jese</w:t>
      </w:r>
      <w:r w:rsidR="00CF2E6D">
        <w:t>čno, a treba sadržavati sljedeć</w:t>
      </w:r>
      <w:r w:rsidRPr="00F01D7E">
        <w:t>e:</w:t>
      </w:r>
    </w:p>
    <w:p w:rsidR="00CF2E6D" w:rsidRDefault="00CD3CE5" w:rsidP="00CF2E6D">
      <w:pPr>
        <w:ind w:firstLine="708"/>
        <w:jc w:val="both"/>
      </w:pPr>
      <w:r w:rsidRPr="00F01D7E">
        <w:t xml:space="preserve"> - ime i prezime zaposlenika,</w:t>
      </w:r>
    </w:p>
    <w:p w:rsidR="00CF2E6D" w:rsidRDefault="00CD3CE5" w:rsidP="00CF2E6D">
      <w:pPr>
        <w:ind w:firstLine="708"/>
        <w:jc w:val="both"/>
      </w:pPr>
      <w:r w:rsidRPr="00F01D7E">
        <w:t xml:space="preserve"> - marku i registarsku oznaku vozila kojim se putuje,</w:t>
      </w:r>
    </w:p>
    <w:p w:rsidR="00CF2E6D" w:rsidRDefault="00CF2E6D" w:rsidP="00CF2E6D">
      <w:pPr>
        <w:ind w:firstLine="708"/>
        <w:jc w:val="both"/>
      </w:pPr>
      <w:r>
        <w:t xml:space="preserve"> - datum putovanja,</w:t>
      </w:r>
    </w:p>
    <w:p w:rsidR="00CF2E6D" w:rsidRDefault="00CF2E6D" w:rsidP="00CF2E6D">
      <w:pPr>
        <w:ind w:firstLine="708"/>
        <w:jc w:val="both"/>
      </w:pPr>
      <w:r>
        <w:t xml:space="preserve"> </w:t>
      </w:r>
      <w:r w:rsidR="00CD3CE5" w:rsidRPr="00F01D7E">
        <w:t>- vrijeme polaska i dolaska,</w:t>
      </w:r>
    </w:p>
    <w:p w:rsidR="00CF2E6D" w:rsidRDefault="00CD3CE5" w:rsidP="00CF2E6D">
      <w:pPr>
        <w:ind w:firstLine="708"/>
        <w:jc w:val="both"/>
      </w:pPr>
      <w:r w:rsidRPr="00F01D7E">
        <w:t xml:space="preserve"> - po</w:t>
      </w:r>
      <w:r w:rsidR="00CF2E6D">
        <w:t>č</w:t>
      </w:r>
      <w:r w:rsidRPr="00F01D7E">
        <w:t>etno i zavr</w:t>
      </w:r>
      <w:r w:rsidR="00CF2E6D">
        <w:t>š</w:t>
      </w:r>
      <w:r w:rsidRPr="00F01D7E">
        <w:t>no stanje kilometara,</w:t>
      </w:r>
    </w:p>
    <w:p w:rsidR="00CF2E6D" w:rsidRDefault="00CD3CE5" w:rsidP="00CF2E6D">
      <w:pPr>
        <w:ind w:firstLine="708"/>
        <w:jc w:val="both"/>
      </w:pPr>
      <w:r w:rsidRPr="00F01D7E">
        <w:t xml:space="preserve"> - prije</w:t>
      </w:r>
      <w:r w:rsidR="00CF2E6D">
        <w:t>đ</w:t>
      </w:r>
      <w:r w:rsidRPr="00F01D7E">
        <w:t>enu</w:t>
      </w:r>
      <w:r w:rsidR="00CF2E6D">
        <w:t xml:space="preserve"> kilometraž</w:t>
      </w:r>
      <w:r w:rsidRPr="00F01D7E">
        <w:t>u,</w:t>
      </w:r>
    </w:p>
    <w:p w:rsidR="00CF2E6D" w:rsidRDefault="00CD3CE5" w:rsidP="00CF2E6D">
      <w:pPr>
        <w:ind w:firstLine="708"/>
        <w:jc w:val="both"/>
      </w:pPr>
      <w:r w:rsidRPr="00F01D7E">
        <w:t xml:space="preserve"> - relaciju,</w:t>
      </w:r>
    </w:p>
    <w:p w:rsidR="00CF2E6D" w:rsidRDefault="00CD3CE5" w:rsidP="00CF2E6D">
      <w:pPr>
        <w:ind w:firstLine="708"/>
        <w:jc w:val="both"/>
      </w:pPr>
      <w:r w:rsidRPr="00F01D7E">
        <w:t xml:space="preserve"> - razlog</w:t>
      </w:r>
      <w:r w:rsidR="00CF2E6D">
        <w:t>/</w:t>
      </w:r>
      <w:r w:rsidRPr="00F01D7E">
        <w:t>svrhu putovanja,</w:t>
      </w:r>
    </w:p>
    <w:p w:rsidR="00CF2E6D" w:rsidRDefault="00CD3CE5" w:rsidP="00CF2E6D">
      <w:pPr>
        <w:ind w:firstLine="708"/>
        <w:jc w:val="both"/>
      </w:pPr>
      <w:r w:rsidRPr="00F01D7E">
        <w:t xml:space="preserve"> - potpis zaposlenika,</w:t>
      </w:r>
    </w:p>
    <w:p w:rsidR="00CF2E6D" w:rsidRDefault="00CD3CE5" w:rsidP="00CF2E6D">
      <w:pPr>
        <w:ind w:firstLine="708"/>
        <w:jc w:val="both"/>
      </w:pPr>
      <w:r w:rsidRPr="00F01D7E">
        <w:t xml:space="preserve"> - obra</w:t>
      </w:r>
      <w:r w:rsidR="00CF2E6D">
        <w:t>č</w:t>
      </w:r>
      <w:r w:rsidRPr="00F01D7E">
        <w:t>un naknade,</w:t>
      </w:r>
    </w:p>
    <w:p w:rsidR="00CF2E6D" w:rsidRDefault="00CD3CE5" w:rsidP="00CF2E6D">
      <w:pPr>
        <w:ind w:firstLine="708"/>
        <w:jc w:val="both"/>
      </w:pPr>
      <w:r w:rsidRPr="00F01D7E">
        <w:t xml:space="preserve"> - potpis ravnatelja. </w:t>
      </w:r>
    </w:p>
    <w:p w:rsidR="00CF2E6D" w:rsidRDefault="00CF2E6D" w:rsidP="00CF2E6D">
      <w:pPr>
        <w:ind w:firstLine="708"/>
        <w:jc w:val="both"/>
      </w:pPr>
      <w:r>
        <w:t xml:space="preserve">Naknada se obračunava i isplaćuje u visini od </w:t>
      </w:r>
      <w:r w:rsidR="000E300B">
        <w:t>0,40 EUR</w:t>
      </w:r>
      <w:r>
        <w:t>/km ili po cijeni karte javnog prijevoza što se određuje na prvoj strani putnog naloga, sukladno odredbama Pravilnika o porezu na dohodak jednom mjesečno za prethodni mjesec.</w:t>
      </w:r>
    </w:p>
    <w:p w:rsidR="00CF2E6D" w:rsidRDefault="00CF2E6D" w:rsidP="00CF2E6D">
      <w:pPr>
        <w:ind w:firstLine="708"/>
        <w:jc w:val="both"/>
      </w:pPr>
    </w:p>
    <w:p w:rsidR="00771929" w:rsidRDefault="00771929" w:rsidP="00CF2E6D">
      <w:pPr>
        <w:ind w:firstLine="708"/>
        <w:jc w:val="both"/>
      </w:pPr>
    </w:p>
    <w:p w:rsidR="00CF2E6D" w:rsidRPr="00CF2E6D" w:rsidRDefault="00CD3CE5" w:rsidP="00CF2E6D">
      <w:pPr>
        <w:pStyle w:val="Odlomakpopisa"/>
        <w:numPr>
          <w:ilvl w:val="0"/>
          <w:numId w:val="1"/>
        </w:numPr>
        <w:jc w:val="both"/>
        <w:rPr>
          <w:b/>
        </w:rPr>
      </w:pPr>
      <w:r w:rsidRPr="00CF2E6D">
        <w:rPr>
          <w:b/>
        </w:rPr>
        <w:t>IZDATCI ZA</w:t>
      </w:r>
      <w:r w:rsidR="00CF2E6D" w:rsidRPr="00CF2E6D">
        <w:rPr>
          <w:b/>
        </w:rPr>
        <w:t xml:space="preserve"> SLUŽ</w:t>
      </w:r>
      <w:r w:rsidRPr="00CF2E6D">
        <w:rPr>
          <w:b/>
        </w:rPr>
        <w:t xml:space="preserve">BENO PUTOVANJE OSOBA KOJE NISU ZAPOSLENICI </w:t>
      </w:r>
      <w:r w:rsidR="00CF2E6D" w:rsidRPr="00CF2E6D">
        <w:rPr>
          <w:b/>
        </w:rPr>
        <w:t>ŠKO</w:t>
      </w:r>
      <w:r w:rsidRPr="00CF2E6D">
        <w:rPr>
          <w:b/>
        </w:rPr>
        <w:t>LE</w:t>
      </w:r>
    </w:p>
    <w:p w:rsidR="00CF2E6D" w:rsidRDefault="00CF2E6D" w:rsidP="00CF2E6D">
      <w:pPr>
        <w:ind w:left="60"/>
        <w:jc w:val="both"/>
      </w:pPr>
    </w:p>
    <w:p w:rsidR="00CF2E6D" w:rsidRDefault="00CF2E6D" w:rsidP="00CF2E6D">
      <w:pPr>
        <w:ind w:left="60"/>
        <w:jc w:val="center"/>
      </w:pPr>
      <w:r>
        <w:t>Č</w:t>
      </w:r>
      <w:r w:rsidR="00CD3CE5" w:rsidRPr="00F01D7E">
        <w:t>lanak 18.</w:t>
      </w:r>
    </w:p>
    <w:p w:rsidR="00771929" w:rsidRDefault="00CF2E6D" w:rsidP="00CF2E6D">
      <w:pPr>
        <w:ind w:left="60" w:firstLine="648"/>
        <w:jc w:val="both"/>
      </w:pPr>
      <w:r>
        <w:t>Škola mož</w:t>
      </w:r>
      <w:r w:rsidR="00CD3CE5" w:rsidRPr="00F01D7E">
        <w:t>e nadoknaditi tro</w:t>
      </w:r>
      <w:r>
        <w:t>škove služ</w:t>
      </w:r>
      <w:r w:rsidR="00CD3CE5" w:rsidRPr="00F01D7E">
        <w:t>benog putovanja osobama koje nisu njezini zaposlenici (upu</w:t>
      </w:r>
      <w:r>
        <w:t>ć</w:t>
      </w:r>
      <w:r w:rsidR="00CD3CE5" w:rsidRPr="00F01D7E">
        <w:t>ivanje u</w:t>
      </w:r>
      <w:r>
        <w:t>č</w:t>
      </w:r>
      <w:r w:rsidR="00CD3CE5" w:rsidRPr="00F01D7E">
        <w:t>enika na natjecanje, upu</w:t>
      </w:r>
      <w:r>
        <w:t>ć</w:t>
      </w:r>
      <w:r w:rsidR="00CD3CE5" w:rsidRPr="00F01D7E">
        <w:t>ivanje rodite</w:t>
      </w:r>
      <w:r>
        <w:t>lja na put radi obavljanja određ</w:t>
      </w:r>
      <w:r w:rsidR="00CD3CE5" w:rsidRPr="00F01D7E">
        <w:t xml:space="preserve">enih poslova za </w:t>
      </w:r>
      <w:r>
        <w:t>Š</w:t>
      </w:r>
      <w:r w:rsidR="00CD3CE5" w:rsidRPr="00F01D7E">
        <w:t xml:space="preserve">kolu, </w:t>
      </w:r>
      <w:r w:rsidR="005476DC">
        <w:t xml:space="preserve">članovi Školskog odbora, </w:t>
      </w:r>
      <w:r w:rsidR="00CD3CE5" w:rsidRPr="00F01D7E">
        <w:t>ugovori o djelu, autorski ugovori i sl.).</w:t>
      </w:r>
    </w:p>
    <w:p w:rsidR="00771929" w:rsidRDefault="00CD3CE5" w:rsidP="00CF2E6D">
      <w:pPr>
        <w:ind w:left="60" w:firstLine="648"/>
        <w:jc w:val="both"/>
      </w:pPr>
      <w:r w:rsidRPr="00F01D7E">
        <w:t>Uvjeti pod kojima se tim osobama mogu neoporezivo nadoknaditi tro</w:t>
      </w:r>
      <w:r w:rsidR="00771929">
        <w:t>š</w:t>
      </w:r>
      <w:r w:rsidRPr="00F01D7E">
        <w:t>kovi slu</w:t>
      </w:r>
      <w:r w:rsidR="00771929">
        <w:t>žbenog putovanja, utvrđ</w:t>
      </w:r>
      <w:r w:rsidRPr="00F01D7E">
        <w:t>eni su va</w:t>
      </w:r>
      <w:r w:rsidR="00771929">
        <w:t>ž</w:t>
      </w:r>
      <w:r w:rsidRPr="00F01D7E">
        <w:t>e</w:t>
      </w:r>
      <w:r w:rsidR="00771929">
        <w:t>ć</w:t>
      </w:r>
      <w:r w:rsidRPr="00F01D7E">
        <w:t>im porezni</w:t>
      </w:r>
      <w:r w:rsidR="00771929">
        <w:t>m</w:t>
      </w:r>
      <w:r w:rsidRPr="00F01D7E">
        <w:t xml:space="preserve"> propisima.</w:t>
      </w:r>
    </w:p>
    <w:p w:rsidR="00771929" w:rsidRDefault="00771929" w:rsidP="00CF2E6D">
      <w:pPr>
        <w:ind w:left="60" w:firstLine="648"/>
        <w:jc w:val="both"/>
      </w:pPr>
    </w:p>
    <w:p w:rsidR="00771929" w:rsidRDefault="00771929" w:rsidP="00CF2E6D">
      <w:pPr>
        <w:ind w:left="60" w:firstLine="648"/>
        <w:jc w:val="both"/>
      </w:pPr>
    </w:p>
    <w:p w:rsidR="00771929" w:rsidRPr="00771929" w:rsidRDefault="00771929" w:rsidP="00771929">
      <w:pPr>
        <w:pStyle w:val="Odlomakpopisa"/>
        <w:numPr>
          <w:ilvl w:val="0"/>
          <w:numId w:val="1"/>
        </w:numPr>
        <w:jc w:val="both"/>
        <w:rPr>
          <w:b/>
        </w:rPr>
      </w:pPr>
      <w:r w:rsidRPr="00771929">
        <w:rPr>
          <w:b/>
        </w:rPr>
        <w:t>LIKVIDACIJA PU</w:t>
      </w:r>
      <w:r w:rsidR="00CD3CE5" w:rsidRPr="00771929">
        <w:rPr>
          <w:b/>
        </w:rPr>
        <w:t>TNOG NALOGA</w:t>
      </w:r>
    </w:p>
    <w:p w:rsidR="00771929" w:rsidRDefault="00771929" w:rsidP="00771929">
      <w:pPr>
        <w:ind w:left="60"/>
        <w:jc w:val="both"/>
      </w:pPr>
    </w:p>
    <w:p w:rsidR="00771929" w:rsidRDefault="00771929" w:rsidP="00771929">
      <w:pPr>
        <w:ind w:left="60"/>
        <w:jc w:val="center"/>
      </w:pPr>
      <w:r>
        <w:t>Č</w:t>
      </w:r>
      <w:r w:rsidR="00CD3CE5" w:rsidRPr="00F01D7E">
        <w:t>lanak 19.</w:t>
      </w:r>
    </w:p>
    <w:p w:rsidR="00771929" w:rsidRDefault="00771929" w:rsidP="00771929">
      <w:pPr>
        <w:ind w:left="60" w:firstLine="648"/>
        <w:jc w:val="both"/>
      </w:pPr>
      <w:r>
        <w:t>Izdatci za služ</w:t>
      </w:r>
      <w:r w:rsidR="00CD3CE5" w:rsidRPr="00F01D7E">
        <w:t>beno putovanje obra</w:t>
      </w:r>
      <w:r>
        <w:t>č</w:t>
      </w:r>
      <w:r w:rsidR="00CD3CE5" w:rsidRPr="00F01D7E">
        <w:t>unavaju se na temelju urednog i vjerodostojnog putnoga naloga i prilo</w:t>
      </w:r>
      <w:r>
        <w:t>ž</w:t>
      </w:r>
      <w:r w:rsidR="00CD3CE5" w:rsidRPr="00F01D7E">
        <w:t>enih isprava k</w:t>
      </w:r>
      <w:r>
        <w:t>o</w:t>
      </w:r>
      <w:r w:rsidR="00CD3CE5" w:rsidRPr="00F01D7E">
        <w:t>jima se dokazuju izdatci</w:t>
      </w:r>
      <w:r>
        <w:t xml:space="preserve"> i</w:t>
      </w:r>
      <w:r w:rsidR="00CD3CE5" w:rsidRPr="00F01D7E">
        <w:t xml:space="preserve"> drugi podatci navedeni u putnom nalogu.</w:t>
      </w:r>
    </w:p>
    <w:p w:rsidR="00771929" w:rsidRDefault="00CD3CE5" w:rsidP="00771929">
      <w:pPr>
        <w:ind w:left="60" w:firstLine="648"/>
        <w:jc w:val="both"/>
      </w:pPr>
      <w:r w:rsidRPr="00F01D7E">
        <w:t>Sva dokumentacija koja se p</w:t>
      </w:r>
      <w:r w:rsidR="00771929">
        <w:t>r</w:t>
      </w:r>
      <w:r w:rsidRPr="00F01D7E">
        <w:t>ila</w:t>
      </w:r>
      <w:r w:rsidR="00771929">
        <w:t>že uz obračun putnih troš</w:t>
      </w:r>
      <w:r w:rsidRPr="00F01D7E">
        <w:t>kova mora biti izvorna.</w:t>
      </w:r>
    </w:p>
    <w:p w:rsidR="00771929" w:rsidRDefault="00CD3CE5" w:rsidP="00771929">
      <w:pPr>
        <w:ind w:left="60" w:firstLine="648"/>
        <w:jc w:val="both"/>
      </w:pPr>
      <w:r w:rsidRPr="00F01D7E">
        <w:lastRenderedPageBreak/>
        <w:t>Zaposlenik ne mo</w:t>
      </w:r>
      <w:r w:rsidR="00771929">
        <w:t>ž</w:t>
      </w:r>
      <w:r w:rsidRPr="00F01D7E">
        <w:t>e podnijeti zahtjev za otvaranjem novog putnog naloga ukoliko nije dostavio popunjeni prethodni putni nalog.</w:t>
      </w:r>
    </w:p>
    <w:p w:rsidR="00771929" w:rsidRDefault="00771929" w:rsidP="00771929">
      <w:pPr>
        <w:ind w:left="60" w:firstLine="648"/>
        <w:jc w:val="both"/>
      </w:pPr>
      <w:r>
        <w:t>Rač</w:t>
      </w:r>
      <w:r w:rsidR="00CD3CE5" w:rsidRPr="00F01D7E">
        <w:t>unovodstvena slu</w:t>
      </w:r>
      <w:r>
        <w:t>ž</w:t>
      </w:r>
      <w:r w:rsidR="00CD3CE5" w:rsidRPr="00F01D7E">
        <w:t>ba likvidirani putni nalog (putni nalog sa svim propisanim podacima i ovjera</w:t>
      </w:r>
      <w:r>
        <w:t>ma</w:t>
      </w:r>
      <w:r w:rsidR="00CD3CE5" w:rsidRPr="00F01D7E">
        <w:t xml:space="preserve"> ovla</w:t>
      </w:r>
      <w:r>
        <w:t>š</w:t>
      </w:r>
      <w:r w:rsidR="00CD3CE5" w:rsidRPr="00F01D7E">
        <w:t>tenih osoba) knji</w:t>
      </w:r>
      <w:r>
        <w:t>ži</w:t>
      </w:r>
      <w:r w:rsidR="00CD3CE5" w:rsidRPr="00F01D7E">
        <w:t xml:space="preserve"> prema va</w:t>
      </w:r>
      <w:r>
        <w:t>žećem rač</w:t>
      </w:r>
      <w:r w:rsidR="00CD3CE5" w:rsidRPr="00F01D7E">
        <w:t>unskom planu za prora</w:t>
      </w:r>
      <w:r>
        <w:t>čunsko rač</w:t>
      </w:r>
      <w:r w:rsidR="00CD3CE5" w:rsidRPr="00F01D7E">
        <w:t>unovodstvo i dokument</w:t>
      </w:r>
      <w:r>
        <w:t xml:space="preserve"> </w:t>
      </w:r>
      <w:r w:rsidR="00CD3CE5" w:rsidRPr="00F01D7E">
        <w:t>arhivira.</w:t>
      </w:r>
    </w:p>
    <w:p w:rsidR="00771929" w:rsidRDefault="00771929" w:rsidP="00771929">
      <w:pPr>
        <w:ind w:left="60"/>
        <w:jc w:val="both"/>
      </w:pPr>
    </w:p>
    <w:p w:rsidR="00771929" w:rsidRPr="00771929" w:rsidRDefault="00771929" w:rsidP="00771929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ZAVRŠ</w:t>
      </w:r>
      <w:r w:rsidR="00CD3CE5" w:rsidRPr="00771929">
        <w:rPr>
          <w:b/>
        </w:rPr>
        <w:t>NE ODREDBE</w:t>
      </w:r>
    </w:p>
    <w:p w:rsidR="00771929" w:rsidRDefault="00771929" w:rsidP="00771929">
      <w:pPr>
        <w:ind w:left="60"/>
        <w:jc w:val="both"/>
      </w:pPr>
    </w:p>
    <w:p w:rsidR="00771929" w:rsidRDefault="00771929" w:rsidP="00771929">
      <w:pPr>
        <w:ind w:left="60"/>
        <w:jc w:val="center"/>
      </w:pPr>
      <w:r>
        <w:t>Č</w:t>
      </w:r>
      <w:r w:rsidR="00CD3CE5" w:rsidRPr="00F01D7E">
        <w:t>lanak 20.</w:t>
      </w:r>
    </w:p>
    <w:p w:rsidR="00771929" w:rsidRDefault="00CD3CE5" w:rsidP="00771929">
      <w:pPr>
        <w:ind w:left="60" w:firstLine="648"/>
        <w:jc w:val="both"/>
      </w:pPr>
      <w:r w:rsidRPr="00F01D7E">
        <w:t>Nepridr</w:t>
      </w:r>
      <w:r w:rsidR="00771929">
        <w:t>ž</w:t>
      </w:r>
      <w:r w:rsidRPr="00F01D7E">
        <w:t>avanje odre</w:t>
      </w:r>
      <w:r w:rsidR="00771929">
        <w:t>daba ovog Pravilnika smatrat ć</w:t>
      </w:r>
      <w:r w:rsidRPr="00F01D7E">
        <w:t>e se povredom slu</w:t>
      </w:r>
      <w:r w:rsidR="00771929">
        <w:t>žbene duž</w:t>
      </w:r>
      <w:r w:rsidRPr="00F01D7E">
        <w:t>nosti.</w:t>
      </w:r>
    </w:p>
    <w:p w:rsidR="00771929" w:rsidRDefault="00771929" w:rsidP="00771929">
      <w:pPr>
        <w:ind w:left="60"/>
        <w:jc w:val="both"/>
      </w:pPr>
    </w:p>
    <w:p w:rsidR="00771929" w:rsidRDefault="00771929" w:rsidP="00771929">
      <w:pPr>
        <w:ind w:left="60"/>
        <w:jc w:val="center"/>
      </w:pPr>
      <w:r>
        <w:t>Čla</w:t>
      </w:r>
      <w:r w:rsidR="00CD3CE5" w:rsidRPr="00F01D7E">
        <w:t>nak</w:t>
      </w:r>
      <w:r>
        <w:t xml:space="preserve"> 21</w:t>
      </w:r>
      <w:r w:rsidR="00CD3CE5" w:rsidRPr="00F01D7E">
        <w:t>.</w:t>
      </w:r>
    </w:p>
    <w:p w:rsidR="00771929" w:rsidRDefault="00CD3CE5" w:rsidP="00771929">
      <w:pPr>
        <w:ind w:left="60" w:firstLine="648"/>
        <w:jc w:val="both"/>
      </w:pPr>
      <w:r w:rsidRPr="00F01D7E">
        <w:t xml:space="preserve">Ovaj Pravilnik primjenjuje se i stupa na snagu </w:t>
      </w:r>
      <w:r w:rsidR="005476DC">
        <w:t>d</w:t>
      </w:r>
      <w:r w:rsidR="005C7C09">
        <w:t>anom donošenja, točnije</w:t>
      </w:r>
      <w:r w:rsidR="005476DC">
        <w:t xml:space="preserve"> </w:t>
      </w:r>
      <w:r w:rsidR="005C7C09">
        <w:t xml:space="preserve">30. </w:t>
      </w:r>
      <w:r w:rsidR="00190D4B">
        <w:t>ožujka</w:t>
      </w:r>
      <w:r w:rsidR="00365A4D">
        <w:t xml:space="preserve"> 2023</w:t>
      </w:r>
      <w:r w:rsidR="00771929">
        <w:t>.</w:t>
      </w:r>
      <w:r w:rsidR="00034740">
        <w:t>g.</w:t>
      </w:r>
    </w:p>
    <w:p w:rsidR="005C7C09" w:rsidRDefault="005C7C09" w:rsidP="00771929">
      <w:pPr>
        <w:ind w:left="60" w:firstLine="648"/>
        <w:jc w:val="both"/>
      </w:pPr>
    </w:p>
    <w:p w:rsidR="005C7C09" w:rsidRDefault="005C7C09" w:rsidP="00771929">
      <w:pPr>
        <w:ind w:left="60" w:firstLine="648"/>
        <w:jc w:val="both"/>
      </w:pPr>
      <w:r w:rsidRPr="005C7C09">
        <w:t xml:space="preserve">Stupanjem na snagu ovog Pravilnika stavlja se izvan snage Pravilnik o </w:t>
      </w:r>
      <w:r>
        <w:t xml:space="preserve">službenim putovanjima </w:t>
      </w:r>
      <w:r w:rsidRPr="005C7C09">
        <w:t>(KLASA:</w:t>
      </w:r>
      <w:r>
        <w:t xml:space="preserve"> 012-04/19-01/05, URBROJ: 2188-106-08-19-01) od 30. listopada 2019</w:t>
      </w:r>
      <w:r w:rsidRPr="005C7C09">
        <w:t>. godine.</w:t>
      </w:r>
    </w:p>
    <w:p w:rsidR="00771929" w:rsidRDefault="00771929" w:rsidP="00771929">
      <w:pPr>
        <w:ind w:left="60"/>
        <w:jc w:val="both"/>
      </w:pPr>
    </w:p>
    <w:p w:rsidR="00771929" w:rsidRDefault="00771929" w:rsidP="00771929">
      <w:pPr>
        <w:ind w:left="60"/>
        <w:jc w:val="both"/>
      </w:pPr>
    </w:p>
    <w:p w:rsidR="005476DC" w:rsidRPr="00C54385" w:rsidRDefault="005476DC" w:rsidP="005476DC">
      <w:r w:rsidRPr="00C54385">
        <w:t>KLASA:</w:t>
      </w:r>
      <w:r w:rsidR="00034740">
        <w:t xml:space="preserve"> </w:t>
      </w:r>
      <w:r w:rsidR="008D31EC">
        <w:t>011-03/23-02/03</w:t>
      </w:r>
    </w:p>
    <w:p w:rsidR="00771929" w:rsidRDefault="005476DC" w:rsidP="005476DC">
      <w:r w:rsidRPr="00C54385">
        <w:t>URBROJ:</w:t>
      </w:r>
      <w:r w:rsidR="00034740">
        <w:t xml:space="preserve"> </w:t>
      </w:r>
      <w:r w:rsidR="00365A4D">
        <w:t>2196-1-6-23-01</w:t>
      </w:r>
    </w:p>
    <w:p w:rsidR="00CF2E6D" w:rsidRDefault="00771929" w:rsidP="005476DC">
      <w:pPr>
        <w:jc w:val="both"/>
      </w:pPr>
      <w:r>
        <w:t xml:space="preserve">Vukovar, </w:t>
      </w:r>
      <w:r w:rsidR="00720DE2">
        <w:t xml:space="preserve">30. </w:t>
      </w:r>
      <w:r w:rsidR="00DE115A">
        <w:t>ožujka</w:t>
      </w:r>
      <w:r w:rsidR="00365A4D">
        <w:t xml:space="preserve"> 2023.</w:t>
      </w:r>
    </w:p>
    <w:p w:rsidR="00771929" w:rsidRDefault="00771929" w:rsidP="00771929">
      <w:pPr>
        <w:ind w:left="60"/>
        <w:jc w:val="both"/>
      </w:pPr>
    </w:p>
    <w:p w:rsidR="00771929" w:rsidRDefault="00771929" w:rsidP="00771929">
      <w:pPr>
        <w:ind w:left="60"/>
        <w:jc w:val="both"/>
      </w:pPr>
    </w:p>
    <w:p w:rsidR="00771929" w:rsidRDefault="00771929" w:rsidP="00771929">
      <w:pPr>
        <w:ind w:left="60"/>
        <w:jc w:val="both"/>
      </w:pPr>
    </w:p>
    <w:p w:rsidR="00771929" w:rsidRDefault="00771929" w:rsidP="00771929">
      <w:pPr>
        <w:ind w:left="60"/>
        <w:jc w:val="both"/>
      </w:pPr>
    </w:p>
    <w:p w:rsidR="00771929" w:rsidRDefault="00771929" w:rsidP="00771929">
      <w:pPr>
        <w:ind w:left="60" w:firstLine="648"/>
        <w:jc w:val="both"/>
      </w:pPr>
      <w:r>
        <w:t xml:space="preserve">Ravnateljica: </w:t>
      </w:r>
      <w:r>
        <w:tab/>
      </w:r>
      <w:r>
        <w:tab/>
      </w:r>
      <w:r>
        <w:tab/>
      </w:r>
      <w:r>
        <w:tab/>
      </w:r>
      <w:r>
        <w:tab/>
      </w:r>
      <w:r w:rsidR="008B11A9">
        <w:tab/>
      </w:r>
      <w:r w:rsidR="008B11A9">
        <w:tab/>
        <w:t>P</w:t>
      </w:r>
      <w:r>
        <w:t>redsjednica Školskog odbora:</w:t>
      </w:r>
    </w:p>
    <w:p w:rsidR="00771929" w:rsidRDefault="00771929" w:rsidP="00771929">
      <w:pPr>
        <w:ind w:left="60"/>
        <w:jc w:val="both"/>
      </w:pPr>
      <w:r>
        <w:t>Dubravka Lemac, mag.gl.ped.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5A4D">
        <w:t>Jasna Mađarac</w:t>
      </w:r>
    </w:p>
    <w:p w:rsidR="00E34BA5" w:rsidRDefault="00E34BA5" w:rsidP="00771929">
      <w:pPr>
        <w:ind w:left="60"/>
        <w:jc w:val="both"/>
      </w:pPr>
    </w:p>
    <w:p w:rsidR="00E34BA5" w:rsidRDefault="00E34BA5" w:rsidP="00771929">
      <w:pPr>
        <w:ind w:left="60"/>
        <w:jc w:val="both"/>
      </w:pPr>
    </w:p>
    <w:p w:rsidR="00E34BA5" w:rsidRDefault="00E34BA5" w:rsidP="00771929">
      <w:pPr>
        <w:ind w:left="60"/>
        <w:jc w:val="both"/>
      </w:pPr>
    </w:p>
    <w:p w:rsidR="00E34BA5" w:rsidRDefault="00E34BA5" w:rsidP="00771929">
      <w:pPr>
        <w:ind w:left="60"/>
        <w:jc w:val="both"/>
      </w:pPr>
    </w:p>
    <w:p w:rsidR="00E34BA5" w:rsidRDefault="00E34BA5" w:rsidP="00771929">
      <w:pPr>
        <w:ind w:left="60"/>
        <w:jc w:val="both"/>
      </w:pPr>
    </w:p>
    <w:p w:rsidR="00E34BA5" w:rsidRDefault="00E34BA5" w:rsidP="00771929">
      <w:pPr>
        <w:ind w:left="60"/>
        <w:jc w:val="both"/>
      </w:pPr>
    </w:p>
    <w:p w:rsidR="00E34BA5" w:rsidRDefault="00E34BA5" w:rsidP="00771929">
      <w:pPr>
        <w:ind w:left="60"/>
        <w:jc w:val="both"/>
      </w:pPr>
    </w:p>
    <w:p w:rsidR="00E34BA5" w:rsidRDefault="00E34BA5" w:rsidP="00771929">
      <w:pPr>
        <w:ind w:left="60"/>
        <w:jc w:val="both"/>
      </w:pPr>
    </w:p>
    <w:p w:rsidR="00E34BA5" w:rsidRDefault="00E34BA5" w:rsidP="00771929">
      <w:pPr>
        <w:ind w:left="60"/>
        <w:jc w:val="both"/>
      </w:pPr>
    </w:p>
    <w:p w:rsidR="00E34BA5" w:rsidRDefault="00E34BA5" w:rsidP="00771929">
      <w:pPr>
        <w:ind w:left="60"/>
        <w:jc w:val="both"/>
      </w:pPr>
    </w:p>
    <w:p w:rsidR="00E34BA5" w:rsidRDefault="00E34BA5" w:rsidP="00771929">
      <w:pPr>
        <w:ind w:left="60"/>
        <w:jc w:val="both"/>
      </w:pPr>
    </w:p>
    <w:p w:rsidR="00E34BA5" w:rsidRDefault="00E34BA5" w:rsidP="00771929">
      <w:pPr>
        <w:ind w:left="60"/>
        <w:jc w:val="both"/>
      </w:pPr>
    </w:p>
    <w:p w:rsidR="00E34BA5" w:rsidRDefault="00E34BA5" w:rsidP="00771929">
      <w:pPr>
        <w:ind w:left="60"/>
        <w:jc w:val="both"/>
      </w:pPr>
    </w:p>
    <w:p w:rsidR="00E34BA5" w:rsidRDefault="00E34BA5" w:rsidP="00771929">
      <w:pPr>
        <w:ind w:left="60"/>
        <w:jc w:val="both"/>
      </w:pPr>
    </w:p>
    <w:p w:rsidR="00E34BA5" w:rsidRDefault="00E34BA5" w:rsidP="00771929">
      <w:pPr>
        <w:ind w:left="60"/>
        <w:jc w:val="both"/>
      </w:pPr>
    </w:p>
    <w:p w:rsidR="00D805E5" w:rsidRDefault="00D805E5" w:rsidP="00771929">
      <w:pPr>
        <w:ind w:left="60"/>
        <w:jc w:val="both"/>
      </w:pPr>
    </w:p>
    <w:p w:rsidR="00D805E5" w:rsidRDefault="00D805E5" w:rsidP="00771929">
      <w:pPr>
        <w:ind w:left="60"/>
        <w:jc w:val="both"/>
      </w:pPr>
    </w:p>
    <w:p w:rsidR="00D805E5" w:rsidRDefault="00D805E5" w:rsidP="00771929">
      <w:pPr>
        <w:ind w:left="60"/>
        <w:jc w:val="both"/>
      </w:pPr>
    </w:p>
    <w:p w:rsidR="00D805E5" w:rsidRDefault="00D805E5" w:rsidP="00771929">
      <w:pPr>
        <w:ind w:left="60"/>
        <w:jc w:val="both"/>
      </w:pPr>
    </w:p>
    <w:p w:rsidR="00D805E5" w:rsidRDefault="00D805E5" w:rsidP="00771929">
      <w:pPr>
        <w:ind w:left="60"/>
        <w:jc w:val="both"/>
      </w:pPr>
    </w:p>
    <w:p w:rsidR="00D805E5" w:rsidRDefault="00D805E5" w:rsidP="00771929">
      <w:pPr>
        <w:ind w:left="60"/>
        <w:jc w:val="both"/>
      </w:pPr>
    </w:p>
    <w:p w:rsidR="008B11A9" w:rsidRDefault="008B11A9" w:rsidP="00771929">
      <w:pPr>
        <w:ind w:left="60"/>
        <w:jc w:val="both"/>
      </w:pPr>
    </w:p>
    <w:p w:rsidR="008B11A9" w:rsidRDefault="008B11A9" w:rsidP="005476DC">
      <w:pPr>
        <w:jc w:val="both"/>
      </w:pPr>
      <w:bookmarkStart w:id="0" w:name="_GoBack"/>
      <w:bookmarkEnd w:id="0"/>
    </w:p>
    <w:p w:rsidR="00E34BA5" w:rsidRPr="008B11A9" w:rsidRDefault="00E34BA5" w:rsidP="00771929">
      <w:pPr>
        <w:ind w:left="60"/>
        <w:jc w:val="both"/>
        <w:rPr>
          <w:sz w:val="16"/>
          <w:szCs w:val="16"/>
        </w:rPr>
      </w:pPr>
      <w:r>
        <w:lastRenderedPageBreak/>
        <w:t>Prilog 1</w:t>
      </w:r>
    </w:p>
    <w:p w:rsidR="00E34BA5" w:rsidRDefault="00E34BA5" w:rsidP="00E34BA5">
      <w:pPr>
        <w:ind w:left="60"/>
      </w:pPr>
      <w:r>
        <w:t>OSNOVNA ŠKOLA MITNICA</w:t>
      </w:r>
    </w:p>
    <w:p w:rsidR="00E34BA5" w:rsidRDefault="00E34BA5" w:rsidP="00E34BA5">
      <w:pPr>
        <w:ind w:left="60"/>
      </w:pPr>
      <w:r>
        <w:t>V U K O V A R</w:t>
      </w:r>
    </w:p>
    <w:p w:rsidR="00E34BA5" w:rsidRPr="008B11A9" w:rsidRDefault="00E34BA5" w:rsidP="00E34BA5">
      <w:pPr>
        <w:ind w:left="60"/>
        <w:rPr>
          <w:sz w:val="16"/>
          <w:szCs w:val="16"/>
        </w:rPr>
      </w:pPr>
    </w:p>
    <w:p w:rsidR="00E34BA5" w:rsidRDefault="00B64D1A" w:rsidP="00E34BA5">
      <w:pPr>
        <w:ind w:left="60"/>
        <w:jc w:val="center"/>
      </w:pPr>
      <w:r>
        <w:t>ZAHTJEV ZA ODOBRENJE PUTOVANJA</w:t>
      </w:r>
    </w:p>
    <w:p w:rsidR="00B64D1A" w:rsidRDefault="00B64D1A" w:rsidP="00E34BA5">
      <w:pPr>
        <w:ind w:left="60"/>
        <w:jc w:val="center"/>
      </w:pPr>
    </w:p>
    <w:tbl>
      <w:tblPr>
        <w:tblStyle w:val="Reetkatablice"/>
        <w:tblW w:w="0" w:type="auto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09"/>
        <w:gridCol w:w="1498"/>
        <w:gridCol w:w="1942"/>
        <w:gridCol w:w="3633"/>
      </w:tblGrid>
      <w:tr w:rsidR="00B64D1A" w:rsidTr="00F37958">
        <w:trPr>
          <w:trHeight w:val="510"/>
        </w:trPr>
        <w:tc>
          <w:tcPr>
            <w:tcW w:w="347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4D1A" w:rsidRDefault="00B64D1A" w:rsidP="00B64D1A">
            <w:r>
              <w:t>Ime i prezime djelatnika</w:t>
            </w:r>
          </w:p>
        </w:tc>
        <w:tc>
          <w:tcPr>
            <w:tcW w:w="5807" w:type="dxa"/>
            <w:gridSpan w:val="2"/>
            <w:tcBorders>
              <w:left w:val="single" w:sz="12" w:space="0" w:color="auto"/>
            </w:tcBorders>
            <w:vAlign w:val="center"/>
          </w:tcPr>
          <w:p w:rsidR="00B64D1A" w:rsidRDefault="00B64D1A" w:rsidP="00B64D1A">
            <w:pPr>
              <w:jc w:val="center"/>
            </w:pPr>
          </w:p>
        </w:tc>
      </w:tr>
      <w:tr w:rsidR="00B64D1A" w:rsidTr="00F37958">
        <w:trPr>
          <w:trHeight w:val="546"/>
        </w:trPr>
        <w:tc>
          <w:tcPr>
            <w:tcW w:w="347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4D1A" w:rsidRDefault="00B64D1A" w:rsidP="00B64D1A">
            <w:r>
              <w:t>Radno mjesto djelatnika</w:t>
            </w:r>
          </w:p>
        </w:tc>
        <w:tc>
          <w:tcPr>
            <w:tcW w:w="5807" w:type="dxa"/>
            <w:gridSpan w:val="2"/>
            <w:tcBorders>
              <w:left w:val="single" w:sz="12" w:space="0" w:color="auto"/>
            </w:tcBorders>
            <w:vAlign w:val="center"/>
          </w:tcPr>
          <w:p w:rsidR="00B64D1A" w:rsidRDefault="00B64D1A" w:rsidP="00B64D1A">
            <w:pPr>
              <w:jc w:val="center"/>
            </w:pPr>
          </w:p>
        </w:tc>
      </w:tr>
      <w:tr w:rsidR="00B64D1A" w:rsidTr="00F37958">
        <w:trPr>
          <w:trHeight w:val="567"/>
        </w:trPr>
        <w:tc>
          <w:tcPr>
            <w:tcW w:w="347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4D1A" w:rsidRDefault="00B64D1A" w:rsidP="00B64D1A">
            <w:r>
              <w:t>Vanjski suradnik</w:t>
            </w:r>
          </w:p>
        </w:tc>
        <w:tc>
          <w:tcPr>
            <w:tcW w:w="5807" w:type="dxa"/>
            <w:gridSpan w:val="2"/>
            <w:tcBorders>
              <w:left w:val="single" w:sz="12" w:space="0" w:color="auto"/>
            </w:tcBorders>
            <w:vAlign w:val="center"/>
          </w:tcPr>
          <w:p w:rsidR="00B64D1A" w:rsidRDefault="00B64D1A" w:rsidP="00B64D1A">
            <w:pPr>
              <w:jc w:val="center"/>
            </w:pPr>
          </w:p>
        </w:tc>
      </w:tr>
      <w:tr w:rsidR="00B64D1A" w:rsidTr="00F37958">
        <w:trPr>
          <w:trHeight w:val="561"/>
        </w:trPr>
        <w:tc>
          <w:tcPr>
            <w:tcW w:w="347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4D1A" w:rsidRDefault="00F37958" w:rsidP="00B64D1A">
            <w:r>
              <w:t>Član Š</w:t>
            </w:r>
            <w:r w:rsidR="00B64D1A">
              <w:t>kolskog odbora</w:t>
            </w:r>
          </w:p>
        </w:tc>
        <w:tc>
          <w:tcPr>
            <w:tcW w:w="5807" w:type="dxa"/>
            <w:gridSpan w:val="2"/>
            <w:tcBorders>
              <w:left w:val="single" w:sz="12" w:space="0" w:color="auto"/>
            </w:tcBorders>
            <w:vAlign w:val="center"/>
          </w:tcPr>
          <w:p w:rsidR="00B64D1A" w:rsidRDefault="00B64D1A" w:rsidP="00B64D1A">
            <w:pPr>
              <w:jc w:val="center"/>
            </w:pPr>
          </w:p>
        </w:tc>
      </w:tr>
      <w:tr w:rsidR="00B64D1A" w:rsidTr="00F37958">
        <w:trPr>
          <w:trHeight w:val="556"/>
        </w:trPr>
        <w:tc>
          <w:tcPr>
            <w:tcW w:w="347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4D1A" w:rsidRDefault="00B64D1A" w:rsidP="00B64D1A">
            <w:r>
              <w:t>Odredište putovanja (mjesto)</w:t>
            </w:r>
          </w:p>
        </w:tc>
        <w:tc>
          <w:tcPr>
            <w:tcW w:w="5807" w:type="dxa"/>
            <w:gridSpan w:val="2"/>
            <w:tcBorders>
              <w:left w:val="single" w:sz="12" w:space="0" w:color="auto"/>
            </w:tcBorders>
            <w:vAlign w:val="center"/>
          </w:tcPr>
          <w:p w:rsidR="00B64D1A" w:rsidRDefault="00B64D1A" w:rsidP="00B64D1A">
            <w:pPr>
              <w:jc w:val="center"/>
            </w:pPr>
          </w:p>
        </w:tc>
      </w:tr>
      <w:tr w:rsidR="00B64D1A" w:rsidTr="00F37958">
        <w:trPr>
          <w:trHeight w:val="550"/>
        </w:trPr>
        <w:tc>
          <w:tcPr>
            <w:tcW w:w="347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4D1A" w:rsidRDefault="00B64D1A" w:rsidP="00B64D1A">
            <w:r>
              <w:t>Datum polaska i povratka</w:t>
            </w:r>
          </w:p>
        </w:tc>
        <w:tc>
          <w:tcPr>
            <w:tcW w:w="5807" w:type="dxa"/>
            <w:gridSpan w:val="2"/>
            <w:tcBorders>
              <w:left w:val="single" w:sz="12" w:space="0" w:color="auto"/>
            </w:tcBorders>
            <w:vAlign w:val="center"/>
          </w:tcPr>
          <w:p w:rsidR="00B64D1A" w:rsidRDefault="00B64D1A" w:rsidP="00B64D1A">
            <w:pPr>
              <w:jc w:val="center"/>
            </w:pPr>
          </w:p>
        </w:tc>
      </w:tr>
      <w:tr w:rsidR="00D805E5" w:rsidTr="00F37958">
        <w:trPr>
          <w:trHeight w:val="550"/>
        </w:trPr>
        <w:tc>
          <w:tcPr>
            <w:tcW w:w="347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5E5" w:rsidRDefault="00D805E5" w:rsidP="00B64D1A">
            <w:r>
              <w:t xml:space="preserve">Očekivano trajanje putovanja </w:t>
            </w:r>
          </w:p>
          <w:p w:rsidR="00D805E5" w:rsidRDefault="00D805E5" w:rsidP="00B64D1A">
            <w:r>
              <w:t>(samo za jednodnevna putovanja)</w:t>
            </w:r>
          </w:p>
        </w:tc>
        <w:tc>
          <w:tcPr>
            <w:tcW w:w="5807" w:type="dxa"/>
            <w:gridSpan w:val="2"/>
            <w:tcBorders>
              <w:left w:val="single" w:sz="12" w:space="0" w:color="auto"/>
            </w:tcBorders>
            <w:vAlign w:val="center"/>
          </w:tcPr>
          <w:p w:rsidR="00D805E5" w:rsidRDefault="00D805E5" w:rsidP="00B64D1A">
            <w:pPr>
              <w:jc w:val="center"/>
            </w:pPr>
          </w:p>
        </w:tc>
      </w:tr>
      <w:tr w:rsidR="00B64D1A" w:rsidTr="00F37958">
        <w:trPr>
          <w:trHeight w:val="571"/>
        </w:trPr>
        <w:tc>
          <w:tcPr>
            <w:tcW w:w="347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4D1A" w:rsidRDefault="00B64D1A" w:rsidP="00B64D1A">
            <w:r>
              <w:t>Svrha službenog putovanja</w:t>
            </w:r>
          </w:p>
          <w:p w:rsidR="00D805E5" w:rsidRDefault="00D805E5" w:rsidP="00D805E5">
            <w:pPr>
              <w:pStyle w:val="Odlomakpopisa"/>
              <w:numPr>
                <w:ilvl w:val="0"/>
                <w:numId w:val="4"/>
              </w:numPr>
            </w:pPr>
            <w:r>
              <w:t>Stručno usavršavanje</w:t>
            </w:r>
          </w:p>
          <w:p w:rsidR="00D805E5" w:rsidRDefault="00D805E5" w:rsidP="00D805E5">
            <w:pPr>
              <w:pStyle w:val="Odlomakpopisa"/>
              <w:numPr>
                <w:ilvl w:val="0"/>
                <w:numId w:val="4"/>
              </w:numPr>
            </w:pPr>
            <w:r>
              <w:t>Službeni put</w:t>
            </w:r>
          </w:p>
          <w:p w:rsidR="00D805E5" w:rsidRDefault="00D805E5" w:rsidP="00D805E5">
            <w:pPr>
              <w:pStyle w:val="Odlomakpopisa"/>
              <w:numPr>
                <w:ilvl w:val="0"/>
                <w:numId w:val="4"/>
              </w:numPr>
            </w:pPr>
            <w:r>
              <w:t>Pratnja učenika</w:t>
            </w:r>
          </w:p>
          <w:p w:rsidR="00D805E5" w:rsidRDefault="00D805E5" w:rsidP="00D805E5">
            <w:pPr>
              <w:pStyle w:val="Odlomakpopisa"/>
              <w:numPr>
                <w:ilvl w:val="0"/>
                <w:numId w:val="4"/>
              </w:numPr>
            </w:pPr>
            <w:r>
              <w:t xml:space="preserve">Ostalo </w:t>
            </w:r>
          </w:p>
        </w:tc>
        <w:tc>
          <w:tcPr>
            <w:tcW w:w="5807" w:type="dxa"/>
            <w:gridSpan w:val="2"/>
            <w:tcBorders>
              <w:left w:val="single" w:sz="12" w:space="0" w:color="auto"/>
            </w:tcBorders>
            <w:vAlign w:val="center"/>
          </w:tcPr>
          <w:p w:rsidR="00B64D1A" w:rsidRDefault="00B64D1A" w:rsidP="00B64D1A">
            <w:pPr>
              <w:jc w:val="center"/>
            </w:pPr>
          </w:p>
        </w:tc>
      </w:tr>
      <w:tr w:rsidR="00B64D1A" w:rsidTr="00F37958">
        <w:trPr>
          <w:trHeight w:val="552"/>
        </w:trPr>
        <w:tc>
          <w:tcPr>
            <w:tcW w:w="347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4D1A" w:rsidRDefault="00B64D1A" w:rsidP="00B64D1A">
            <w:r>
              <w:t>Prijevozno sredstvo</w:t>
            </w:r>
            <w:r w:rsidR="00A3667A">
              <w:t xml:space="preserve"> </w:t>
            </w:r>
          </w:p>
          <w:p w:rsidR="00A3667A" w:rsidRDefault="00A3667A" w:rsidP="00B64D1A">
            <w:r>
              <w:t>Registracija automobila</w:t>
            </w:r>
          </w:p>
        </w:tc>
        <w:tc>
          <w:tcPr>
            <w:tcW w:w="5807" w:type="dxa"/>
            <w:gridSpan w:val="2"/>
            <w:tcBorders>
              <w:left w:val="single" w:sz="12" w:space="0" w:color="auto"/>
            </w:tcBorders>
            <w:vAlign w:val="center"/>
          </w:tcPr>
          <w:p w:rsidR="00B64D1A" w:rsidRDefault="00B64D1A" w:rsidP="00B64D1A">
            <w:pPr>
              <w:jc w:val="center"/>
            </w:pPr>
          </w:p>
        </w:tc>
      </w:tr>
      <w:tr w:rsidR="00B64D1A" w:rsidTr="00F37958">
        <w:trPr>
          <w:trHeight w:val="546"/>
        </w:trPr>
        <w:tc>
          <w:tcPr>
            <w:tcW w:w="347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4D1A" w:rsidRDefault="00B64D1A" w:rsidP="00B64D1A">
            <w:r>
              <w:t>Procjena ukupnih troškova:</w:t>
            </w:r>
          </w:p>
          <w:p w:rsidR="00B64D1A" w:rsidRDefault="00B64D1A" w:rsidP="00B64D1A">
            <w:pPr>
              <w:pStyle w:val="Odlomakpopisa"/>
              <w:numPr>
                <w:ilvl w:val="0"/>
                <w:numId w:val="3"/>
              </w:numPr>
            </w:pPr>
            <w:r>
              <w:t>Dnevnice</w:t>
            </w:r>
          </w:p>
          <w:p w:rsidR="00B64D1A" w:rsidRDefault="00B64D1A" w:rsidP="00B64D1A">
            <w:pPr>
              <w:pStyle w:val="Odlomakpopisa"/>
              <w:numPr>
                <w:ilvl w:val="0"/>
                <w:numId w:val="3"/>
              </w:numPr>
            </w:pPr>
            <w:r>
              <w:t>Troškovi smještaja</w:t>
            </w:r>
          </w:p>
          <w:p w:rsidR="00B64D1A" w:rsidRDefault="00B64D1A" w:rsidP="00B64D1A">
            <w:pPr>
              <w:pStyle w:val="Odlomakpopisa"/>
              <w:numPr>
                <w:ilvl w:val="0"/>
                <w:numId w:val="3"/>
              </w:numPr>
            </w:pPr>
            <w:r>
              <w:t>Troškovi prijevoza</w:t>
            </w:r>
          </w:p>
          <w:p w:rsidR="00B64D1A" w:rsidRDefault="00B64D1A" w:rsidP="00B64D1A">
            <w:pPr>
              <w:pStyle w:val="Odlomakpopisa"/>
              <w:numPr>
                <w:ilvl w:val="0"/>
                <w:numId w:val="3"/>
              </w:numPr>
            </w:pPr>
            <w:r>
              <w:t>Kotizacija i sl.</w:t>
            </w:r>
          </w:p>
          <w:p w:rsidR="00B64D1A" w:rsidRDefault="00B64D1A" w:rsidP="00B64D1A">
            <w:pPr>
              <w:pStyle w:val="Odlomakpopisa"/>
              <w:numPr>
                <w:ilvl w:val="0"/>
                <w:numId w:val="3"/>
              </w:numPr>
            </w:pPr>
            <w:r>
              <w:t>Ostali troškovi</w:t>
            </w:r>
          </w:p>
        </w:tc>
        <w:tc>
          <w:tcPr>
            <w:tcW w:w="5807" w:type="dxa"/>
            <w:gridSpan w:val="2"/>
            <w:tcBorders>
              <w:left w:val="single" w:sz="12" w:space="0" w:color="auto"/>
            </w:tcBorders>
            <w:vAlign w:val="center"/>
          </w:tcPr>
          <w:p w:rsidR="00B64D1A" w:rsidRDefault="00B64D1A" w:rsidP="00B64D1A">
            <w:pPr>
              <w:jc w:val="center"/>
            </w:pPr>
          </w:p>
        </w:tc>
      </w:tr>
      <w:tr w:rsidR="00B64D1A" w:rsidTr="00F37958">
        <w:trPr>
          <w:trHeight w:val="554"/>
        </w:trPr>
        <w:tc>
          <w:tcPr>
            <w:tcW w:w="347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4D1A" w:rsidRDefault="00B64D1A" w:rsidP="00B64D1A">
            <w:r>
              <w:t>Iznos traženog predujma</w:t>
            </w:r>
          </w:p>
        </w:tc>
        <w:tc>
          <w:tcPr>
            <w:tcW w:w="5807" w:type="dxa"/>
            <w:gridSpan w:val="2"/>
            <w:tcBorders>
              <w:left w:val="single" w:sz="12" w:space="0" w:color="auto"/>
            </w:tcBorders>
            <w:vAlign w:val="center"/>
          </w:tcPr>
          <w:p w:rsidR="00B64D1A" w:rsidRDefault="00B64D1A" w:rsidP="00B64D1A">
            <w:pPr>
              <w:jc w:val="center"/>
            </w:pPr>
          </w:p>
        </w:tc>
      </w:tr>
      <w:tr w:rsidR="00B64D1A" w:rsidTr="00F37958">
        <w:trPr>
          <w:trHeight w:val="575"/>
        </w:trPr>
        <w:tc>
          <w:tcPr>
            <w:tcW w:w="347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5E5" w:rsidRDefault="00B64D1A" w:rsidP="00D805E5">
            <w:r>
              <w:t>Izvor financiranja troškova</w:t>
            </w:r>
          </w:p>
          <w:p w:rsidR="00B64D1A" w:rsidRDefault="00B64D1A" w:rsidP="00D805E5">
            <w:r>
              <w:t>(projekt, vlastiti prihodi, donacije..)</w:t>
            </w:r>
          </w:p>
        </w:tc>
        <w:tc>
          <w:tcPr>
            <w:tcW w:w="5807" w:type="dxa"/>
            <w:gridSpan w:val="2"/>
            <w:tcBorders>
              <w:left w:val="single" w:sz="12" w:space="0" w:color="auto"/>
            </w:tcBorders>
            <w:vAlign w:val="center"/>
          </w:tcPr>
          <w:p w:rsidR="00B64D1A" w:rsidRDefault="00B64D1A" w:rsidP="00B64D1A">
            <w:pPr>
              <w:jc w:val="center"/>
            </w:pPr>
          </w:p>
        </w:tc>
      </w:tr>
      <w:tr w:rsidR="00B64D1A" w:rsidTr="00F37958">
        <w:trPr>
          <w:trHeight w:val="556"/>
        </w:trPr>
        <w:tc>
          <w:tcPr>
            <w:tcW w:w="347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4D1A" w:rsidRDefault="00D805E5" w:rsidP="00B64D1A">
            <w:r>
              <w:t>Napomena</w:t>
            </w:r>
          </w:p>
        </w:tc>
        <w:tc>
          <w:tcPr>
            <w:tcW w:w="5807" w:type="dxa"/>
            <w:gridSpan w:val="2"/>
            <w:tcBorders>
              <w:left w:val="single" w:sz="12" w:space="0" w:color="auto"/>
            </w:tcBorders>
            <w:vAlign w:val="center"/>
          </w:tcPr>
          <w:p w:rsidR="00B64D1A" w:rsidRDefault="00B64D1A" w:rsidP="00B64D1A">
            <w:pPr>
              <w:jc w:val="center"/>
            </w:pPr>
          </w:p>
        </w:tc>
      </w:tr>
      <w:tr w:rsidR="00B64D1A" w:rsidTr="00F37958">
        <w:trPr>
          <w:trHeight w:val="550"/>
        </w:trPr>
        <w:tc>
          <w:tcPr>
            <w:tcW w:w="347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4D1A" w:rsidRDefault="00D805E5" w:rsidP="00B64D1A">
            <w:r>
              <w:t>Datum podnošenja Zahtjeva</w:t>
            </w:r>
          </w:p>
        </w:tc>
        <w:tc>
          <w:tcPr>
            <w:tcW w:w="5807" w:type="dxa"/>
            <w:gridSpan w:val="2"/>
            <w:tcBorders>
              <w:left w:val="single" w:sz="12" w:space="0" w:color="auto"/>
            </w:tcBorders>
            <w:vAlign w:val="center"/>
          </w:tcPr>
          <w:p w:rsidR="00B64D1A" w:rsidRDefault="00B64D1A" w:rsidP="00B64D1A">
            <w:pPr>
              <w:jc w:val="center"/>
            </w:pPr>
          </w:p>
        </w:tc>
      </w:tr>
      <w:tr w:rsidR="00B64D1A" w:rsidTr="00F37958">
        <w:trPr>
          <w:trHeight w:val="557"/>
        </w:trPr>
        <w:tc>
          <w:tcPr>
            <w:tcW w:w="347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4D1A" w:rsidRDefault="00D805E5" w:rsidP="00B64D1A">
            <w:r>
              <w:t>Potpis djelatnika:</w:t>
            </w:r>
          </w:p>
        </w:tc>
        <w:tc>
          <w:tcPr>
            <w:tcW w:w="580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64D1A" w:rsidRDefault="00B64D1A" w:rsidP="00B64D1A">
            <w:pPr>
              <w:jc w:val="center"/>
            </w:pPr>
          </w:p>
        </w:tc>
      </w:tr>
      <w:tr w:rsidR="008B11A9" w:rsidTr="00F37958">
        <w:trPr>
          <w:trHeight w:val="557"/>
        </w:trPr>
        <w:tc>
          <w:tcPr>
            <w:tcW w:w="19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B11A9" w:rsidRDefault="008B11A9" w:rsidP="00B64D1A">
            <w:r>
              <w:t>Datum odobrenja: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11A9" w:rsidRDefault="008B11A9" w:rsidP="008B11A9"/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B11A9" w:rsidRDefault="008B11A9" w:rsidP="00B64D1A">
            <w:pPr>
              <w:jc w:val="center"/>
            </w:pPr>
            <w:r>
              <w:t>Potpis ravnatelja:</w:t>
            </w:r>
          </w:p>
        </w:tc>
        <w:tc>
          <w:tcPr>
            <w:tcW w:w="3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B11A9" w:rsidRDefault="008B11A9" w:rsidP="00B64D1A">
            <w:pPr>
              <w:jc w:val="center"/>
            </w:pPr>
          </w:p>
        </w:tc>
      </w:tr>
    </w:tbl>
    <w:p w:rsidR="00B64D1A" w:rsidRDefault="00B64D1A" w:rsidP="00D805E5">
      <w:pPr>
        <w:ind w:left="60"/>
        <w:jc w:val="both"/>
        <w:rPr>
          <w:sz w:val="18"/>
          <w:szCs w:val="18"/>
        </w:rPr>
      </w:pPr>
    </w:p>
    <w:p w:rsidR="00D805E5" w:rsidRDefault="00D805E5" w:rsidP="00D805E5">
      <w:pPr>
        <w:pStyle w:val="Odlomakpopisa"/>
        <w:numPr>
          <w:ilvl w:val="0"/>
          <w:numId w:val="5"/>
        </w:numPr>
        <w:jc w:val="both"/>
        <w:rPr>
          <w:sz w:val="18"/>
          <w:szCs w:val="18"/>
        </w:rPr>
      </w:pPr>
      <w:r>
        <w:rPr>
          <w:sz w:val="18"/>
          <w:szCs w:val="18"/>
        </w:rPr>
        <w:t>Ispunjen obrazac osobno podnijeti ravnatelju na odobrenje najkasnije 3 dana prije putovanja</w:t>
      </w:r>
    </w:p>
    <w:p w:rsidR="00D805E5" w:rsidRDefault="00D805E5" w:rsidP="00D805E5">
      <w:pPr>
        <w:pStyle w:val="Odlomakpopisa"/>
        <w:numPr>
          <w:ilvl w:val="0"/>
          <w:numId w:val="5"/>
        </w:numPr>
        <w:jc w:val="both"/>
        <w:rPr>
          <w:sz w:val="18"/>
          <w:szCs w:val="18"/>
        </w:rPr>
      </w:pPr>
      <w:r>
        <w:rPr>
          <w:sz w:val="18"/>
          <w:szCs w:val="18"/>
        </w:rPr>
        <w:t>U Tajništvu škole preuzeti Putni nalog najkasnije jedan dan prije putovanja</w:t>
      </w:r>
    </w:p>
    <w:p w:rsidR="00D805E5" w:rsidRPr="00D805E5" w:rsidRDefault="00D805E5" w:rsidP="00D805E5">
      <w:pPr>
        <w:pStyle w:val="Odlomakpopisa"/>
        <w:numPr>
          <w:ilvl w:val="0"/>
          <w:numId w:val="5"/>
        </w:numPr>
        <w:jc w:val="both"/>
        <w:rPr>
          <w:sz w:val="18"/>
          <w:szCs w:val="18"/>
        </w:rPr>
      </w:pPr>
      <w:r>
        <w:rPr>
          <w:sz w:val="18"/>
          <w:szCs w:val="18"/>
        </w:rPr>
        <w:t>Nakon izvršenog putovanja, u roku od 3 dana, u računovodstvo predati ispunjeni putni nalog sa izvješćem i originalnom dokumentacijom radi konačnog obračuna</w:t>
      </w:r>
    </w:p>
    <w:sectPr w:rsidR="00D805E5" w:rsidRPr="00D805E5" w:rsidSect="008B11A9">
      <w:pgSz w:w="11906" w:h="16838"/>
      <w:pgMar w:top="1134" w:right="141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8C3" w:rsidRDefault="00F528C3" w:rsidP="008B11A9">
      <w:pPr>
        <w:spacing w:line="240" w:lineRule="auto"/>
      </w:pPr>
      <w:r>
        <w:separator/>
      </w:r>
    </w:p>
  </w:endnote>
  <w:endnote w:type="continuationSeparator" w:id="0">
    <w:p w:rsidR="00F528C3" w:rsidRDefault="00F528C3" w:rsidP="008B11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8C3" w:rsidRDefault="00F528C3" w:rsidP="008B11A9">
      <w:pPr>
        <w:spacing w:line="240" w:lineRule="auto"/>
      </w:pPr>
      <w:r>
        <w:separator/>
      </w:r>
    </w:p>
  </w:footnote>
  <w:footnote w:type="continuationSeparator" w:id="0">
    <w:p w:rsidR="00F528C3" w:rsidRDefault="00F528C3" w:rsidP="008B11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332EF"/>
    <w:multiLevelType w:val="hybridMultilevel"/>
    <w:tmpl w:val="0560AA18"/>
    <w:lvl w:ilvl="0" w:tplc="FE0461E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C7EE1"/>
    <w:multiLevelType w:val="multilevel"/>
    <w:tmpl w:val="BC6AC7D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2" w15:restartNumberingAfterBreak="0">
    <w:nsid w:val="46851545"/>
    <w:multiLevelType w:val="hybridMultilevel"/>
    <w:tmpl w:val="3AAAD3EC"/>
    <w:lvl w:ilvl="0" w:tplc="DC02BA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1FB9"/>
    <w:multiLevelType w:val="hybridMultilevel"/>
    <w:tmpl w:val="3918D4A4"/>
    <w:lvl w:ilvl="0" w:tplc="1674E8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C88482E"/>
    <w:multiLevelType w:val="hybridMultilevel"/>
    <w:tmpl w:val="98F8F618"/>
    <w:lvl w:ilvl="0" w:tplc="467ED486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E5"/>
    <w:rsid w:val="000227EF"/>
    <w:rsid w:val="00034740"/>
    <w:rsid w:val="000852AF"/>
    <w:rsid w:val="000D5B1B"/>
    <w:rsid w:val="000E0C97"/>
    <w:rsid w:val="000E300B"/>
    <w:rsid w:val="0014231A"/>
    <w:rsid w:val="0014413B"/>
    <w:rsid w:val="00190D4B"/>
    <w:rsid w:val="00221E98"/>
    <w:rsid w:val="002723EC"/>
    <w:rsid w:val="002B4CCD"/>
    <w:rsid w:val="002F41BE"/>
    <w:rsid w:val="002F4E5A"/>
    <w:rsid w:val="00333494"/>
    <w:rsid w:val="00365A4D"/>
    <w:rsid w:val="003A54BD"/>
    <w:rsid w:val="0042543A"/>
    <w:rsid w:val="00474470"/>
    <w:rsid w:val="00483879"/>
    <w:rsid w:val="004D0686"/>
    <w:rsid w:val="005476DC"/>
    <w:rsid w:val="00556A00"/>
    <w:rsid w:val="005628EA"/>
    <w:rsid w:val="005C7C09"/>
    <w:rsid w:val="00720DE2"/>
    <w:rsid w:val="00757956"/>
    <w:rsid w:val="00771929"/>
    <w:rsid w:val="008075ED"/>
    <w:rsid w:val="008B11A9"/>
    <w:rsid w:val="008D31EC"/>
    <w:rsid w:val="00902126"/>
    <w:rsid w:val="00905BC3"/>
    <w:rsid w:val="00A27576"/>
    <w:rsid w:val="00A3667A"/>
    <w:rsid w:val="00A422A8"/>
    <w:rsid w:val="00B64D1A"/>
    <w:rsid w:val="00B90114"/>
    <w:rsid w:val="00CD3CE5"/>
    <w:rsid w:val="00CF2E6D"/>
    <w:rsid w:val="00D10583"/>
    <w:rsid w:val="00D341B2"/>
    <w:rsid w:val="00D805E5"/>
    <w:rsid w:val="00DE115A"/>
    <w:rsid w:val="00E34BA5"/>
    <w:rsid w:val="00EE13B0"/>
    <w:rsid w:val="00F01D7E"/>
    <w:rsid w:val="00F37958"/>
    <w:rsid w:val="00F528C3"/>
    <w:rsid w:val="00FD74E5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23AE8-1C2F-4A84-B056-2CCC8653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3CE5"/>
    <w:pPr>
      <w:ind w:left="720"/>
      <w:contextualSpacing/>
    </w:pPr>
  </w:style>
  <w:style w:type="table" w:styleId="Reetkatablice">
    <w:name w:val="Table Grid"/>
    <w:basedOn w:val="Obinatablica"/>
    <w:uiPriority w:val="39"/>
    <w:rsid w:val="00B64D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B11A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1A9"/>
  </w:style>
  <w:style w:type="paragraph" w:styleId="Podnoje">
    <w:name w:val="footer"/>
    <w:basedOn w:val="Normal"/>
    <w:link w:val="PodnojeChar"/>
    <w:uiPriority w:val="99"/>
    <w:unhideWhenUsed/>
    <w:rsid w:val="008B11A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2462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ravnatelja</dc:creator>
  <cp:keywords/>
  <dc:description/>
  <cp:lastModifiedBy>Tajništvo</cp:lastModifiedBy>
  <cp:revision>22</cp:revision>
  <dcterms:created xsi:type="dcterms:W3CDTF">2019-10-25T05:28:00Z</dcterms:created>
  <dcterms:modified xsi:type="dcterms:W3CDTF">2023-04-06T08:48:00Z</dcterms:modified>
</cp:coreProperties>
</file>