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4359" w14:textId="77777777" w:rsidR="003E4FAA" w:rsidRDefault="003E4FAA" w:rsidP="003E4FAA">
      <w:r>
        <w:t>Nastavak edukacija o poduzetništvu i održivom razvoju</w:t>
      </w:r>
    </w:p>
    <w:p w14:paraId="6D99FF96" w14:textId="1AC14BA5" w:rsidR="002B28EF" w:rsidRPr="002B28EF" w:rsidRDefault="003E4FAA" w:rsidP="002B28EF">
      <w:r>
        <w:t xml:space="preserve">U školskoj godini 2019./20. nastavljamo s provedbom aktivnosti u sklopu programa „Sinergija održivog razvoja i poduzetničke aktivnosti u školskim klupama“. </w:t>
      </w:r>
      <w:r w:rsidR="002B28EF" w:rsidRPr="002B28EF">
        <w:t>Cilj projekta je učiti djecu poduzetnički razmišljati već u školskoj dobi i načinu poslovanja koji uvažava društveno odgovorno poslovanje i održivi razvoj</w:t>
      </w:r>
      <w:r w:rsidR="003C5BDB">
        <w:t>.</w:t>
      </w:r>
      <w:r w:rsidR="00F47510">
        <w:t xml:space="preserve"> Projekt provodimo u </w:t>
      </w:r>
      <w:r w:rsidR="005D52CC">
        <w:t>četiri osnovne i četiri srednje škole</w:t>
      </w:r>
      <w:r w:rsidR="007E1480">
        <w:t>.</w:t>
      </w:r>
      <w:r w:rsidR="002B28EF" w:rsidRPr="002B28EF">
        <w:t xml:space="preserve"> </w:t>
      </w:r>
    </w:p>
    <w:p w14:paraId="7750C09D" w14:textId="47EF06B1" w:rsidR="003E4FAA" w:rsidRDefault="003E4FAA" w:rsidP="003E4FAA">
      <w:r>
        <w:t xml:space="preserve">Sudjelujući u aktivnostima djeca će debatirati, gledati filmove, izrađivati uporabne proizvode od iskoristivog materijala te sudjelovati u radionicama o usvajanju konkretnih poslovnih vještina koje su neophodne za poduzetništvo uzimajući u obzir održivi razvoj. Na ovakav način učenici će upoznati cijeli proizvodni proces i raditi na </w:t>
      </w:r>
      <w:proofErr w:type="spellStart"/>
      <w:r>
        <w:t>brendiranju</w:t>
      </w:r>
      <w:proofErr w:type="spellEnd"/>
      <w:r>
        <w:t xml:space="preserve"> istih. </w:t>
      </w:r>
    </w:p>
    <w:p w14:paraId="6FFA310E" w14:textId="192139A3" w:rsidR="003E4FAA" w:rsidRDefault="003E4FAA" w:rsidP="003E4FAA">
      <w:r>
        <w:t xml:space="preserve">Projektom smo usmjereni na razvoj poduzetničkih vještina kod učenika kroz različite praktične i iskustvene aktivnosti s ciljem da promišljaju o zaštiti okoliša, društveno odgovornom poslovanju, odgovornoj proizvodnji kao i o odgovornom pristupu radu općenito. </w:t>
      </w:r>
    </w:p>
    <w:p w14:paraId="67465F0F" w14:textId="7DE0404F" w:rsidR="00882B09" w:rsidRDefault="003E4FAA" w:rsidP="003E4FAA">
      <w:r>
        <w:t>Program „Sinergija održivog razvoja i poduzetničke aktivnosti u školskim klupama“ sufinanciran je od strane Ureda za udruge Vlade Republike Hrvatske kroz Švicarsko-hrvatski program suradnje.</w:t>
      </w:r>
    </w:p>
    <w:p w14:paraId="1F1017BA" w14:textId="77777777" w:rsidR="00882B09" w:rsidRDefault="00882B09" w:rsidP="003E4FAA"/>
    <w:p w14:paraId="1A7F3F9B" w14:textId="2414F61C" w:rsidR="00882B09" w:rsidRPr="00882B09" w:rsidRDefault="00882B09" w:rsidP="003E4FAA">
      <w:pPr>
        <w:rPr>
          <w:i/>
          <w:iCs/>
          <w:sz w:val="20"/>
          <w:szCs w:val="20"/>
        </w:rPr>
      </w:pPr>
      <w:r w:rsidRPr="00882B09">
        <w:rPr>
          <w:i/>
          <w:iCs/>
          <w:sz w:val="20"/>
          <w:szCs w:val="20"/>
        </w:rPr>
        <w:t>Stajališta izražena u ovoj obavijesti isključiva su odgovornost Centra za edukaciju i savjetovanje Sunce i ne odražavaju nužno stajalište Ureda za udruge Vlade Republike Hrvatske.</w:t>
      </w:r>
    </w:p>
    <w:p w14:paraId="102FD9E6" w14:textId="77777777" w:rsidR="00882B09" w:rsidRDefault="00882B09" w:rsidP="003E4FAA"/>
    <w:p w14:paraId="0A4472FA" w14:textId="0C2D4546" w:rsidR="00DE73B9" w:rsidRDefault="00946703" w:rsidP="003E4FAA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AC9F8" wp14:editId="3BD89A70">
            <wp:simplePos x="0" y="0"/>
            <wp:positionH relativeFrom="column">
              <wp:posOffset>1527175</wp:posOffset>
            </wp:positionH>
            <wp:positionV relativeFrom="paragraph">
              <wp:posOffset>602268</wp:posOffset>
            </wp:positionV>
            <wp:extent cx="2579370" cy="5194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ce-NOVI 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3C879D9" wp14:editId="6CF77B28">
            <wp:extent cx="1385911" cy="97970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ed-za-udruge_LOGO_HR_RGB_72dpi_vertical_1191x842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11" cy="98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3B9">
        <w:rPr>
          <w:noProof/>
        </w:rPr>
        <w:drawing>
          <wp:inline distT="0" distB="0" distL="0" distR="0" wp14:anchorId="132D4807" wp14:editId="4BDB02F6">
            <wp:extent cx="1327670" cy="1180151"/>
            <wp:effectExtent l="0" t="0" r="635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carsko-hrvatski-program-suradnje-LOGO-342x304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56" cy="12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B8BC0" w14:textId="77777777" w:rsidR="00DE73B9" w:rsidRDefault="00DE73B9" w:rsidP="00054F7E">
      <w:bookmarkStart w:id="0" w:name="_GoBack"/>
      <w:bookmarkEnd w:id="0"/>
    </w:p>
    <w:sectPr w:rsidR="00DE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7E"/>
    <w:rsid w:val="00054F7E"/>
    <w:rsid w:val="002B28EF"/>
    <w:rsid w:val="003C5BDB"/>
    <w:rsid w:val="003E4FAA"/>
    <w:rsid w:val="005D52CC"/>
    <w:rsid w:val="007E1480"/>
    <w:rsid w:val="00882B09"/>
    <w:rsid w:val="00946703"/>
    <w:rsid w:val="009A3D8F"/>
    <w:rsid w:val="00CD0A86"/>
    <w:rsid w:val="00DE73B9"/>
    <w:rsid w:val="00F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BDAA"/>
  <w15:chartTrackingRefBased/>
  <w15:docId w15:val="{4268D3AA-3188-43FD-AE32-033BDCCE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36B68CEE2A9419732333ABA7EEE76" ma:contentTypeVersion="8" ma:contentTypeDescription="Stvaranje novog dokumenta." ma:contentTypeScope="" ma:versionID="654dfd15c2297eac19f195452bbbcc2a">
  <xsd:schema xmlns:xsd="http://www.w3.org/2001/XMLSchema" xmlns:xs="http://www.w3.org/2001/XMLSchema" xmlns:p="http://schemas.microsoft.com/office/2006/metadata/properties" xmlns:ns3="c7d96d22-f58b-44d6-b662-69d71c35ca97" targetNamespace="http://schemas.microsoft.com/office/2006/metadata/properties" ma:root="true" ma:fieldsID="d965c340d7de8fe324c6f8d0e7da9bf5" ns3:_="">
    <xsd:import namespace="c7d96d22-f58b-44d6-b662-69d71c35c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6d22-f58b-44d6-b662-69d71c35c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C1DCC-042B-4CA7-927F-A267756E1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96d22-f58b-44d6-b662-69d71c35c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DC248-A20B-43ED-98A5-2C5C80703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D500-B6D1-42A9-8A09-4879C8F04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Sajko</dc:creator>
  <cp:keywords/>
  <dc:description/>
  <cp:lastModifiedBy>Barbara Sajko</cp:lastModifiedBy>
  <cp:revision>10</cp:revision>
  <dcterms:created xsi:type="dcterms:W3CDTF">2019-11-19T11:15:00Z</dcterms:created>
  <dcterms:modified xsi:type="dcterms:W3CDTF">2019-11-21T11:32:00Z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0x010100DDC36B68CEE2A9419732333ABA7EEE76</vt:lpwstr>
  </property>
</Properties>
</file>